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506E" w:rsidRDefault="00A5506E" w:rsidP="0088689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TECHNICKÁ ZPRÁVA VZT</w:t>
      </w:r>
    </w:p>
    <w:p w:rsidR="00A5506E" w:rsidRDefault="00A5506E" w:rsidP="0088689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POPISUJE STÁVAJÍCÍ STAV, DEFINITIVNÍ STAV A KONEČNÉ ÚPRAVY, KTERÉ JE NUTNÉ PROVÉST</w:t>
      </w:r>
    </w:p>
    <w:p w:rsidR="00A5506E" w:rsidRDefault="00A5506E" w:rsidP="0088689A">
      <w:pPr>
        <w:jc w:val="center"/>
        <w:rPr>
          <w:b/>
          <w:i/>
          <w:sz w:val="32"/>
        </w:rPr>
      </w:pPr>
    </w:p>
    <w:p w:rsidR="003113B5" w:rsidRDefault="003113B5" w:rsidP="0088689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STÁVAJÍCÍ STAV ODPOVÍDÁ </w:t>
      </w:r>
      <w:r w:rsidR="0088689A">
        <w:rPr>
          <w:b/>
          <w:i/>
          <w:sz w:val="32"/>
        </w:rPr>
        <w:t>PROVIZORNÍ</w:t>
      </w:r>
      <w:r>
        <w:rPr>
          <w:b/>
          <w:i/>
          <w:sz w:val="32"/>
        </w:rPr>
        <w:t>MU</w:t>
      </w:r>
      <w:r w:rsidR="0088689A">
        <w:rPr>
          <w:b/>
          <w:i/>
          <w:sz w:val="32"/>
        </w:rPr>
        <w:t xml:space="preserve"> </w:t>
      </w:r>
      <w:r>
        <w:rPr>
          <w:b/>
          <w:i/>
          <w:sz w:val="32"/>
        </w:rPr>
        <w:t>STAVU</w:t>
      </w:r>
      <w:r w:rsidR="0088689A">
        <w:rPr>
          <w:b/>
          <w:i/>
          <w:sz w:val="32"/>
        </w:rPr>
        <w:t xml:space="preserve"> </w:t>
      </w:r>
    </w:p>
    <w:p w:rsidR="0088689A" w:rsidRDefault="00BA5B3C" w:rsidP="0088689A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(</w:t>
      </w:r>
      <w:r w:rsidR="003113B5">
        <w:rPr>
          <w:b/>
          <w:i/>
          <w:sz w:val="32"/>
        </w:rPr>
        <w:t xml:space="preserve">VIZ. TECHNICKÁ ZPRÁVA Z ROKU </w:t>
      </w:r>
      <w:r w:rsidR="0088689A">
        <w:rPr>
          <w:b/>
          <w:i/>
          <w:sz w:val="32"/>
        </w:rPr>
        <w:t>2015/2016</w:t>
      </w:r>
      <w:r>
        <w:rPr>
          <w:b/>
          <w:i/>
          <w:sz w:val="32"/>
        </w:rPr>
        <w:t>)</w:t>
      </w:r>
    </w:p>
    <w:p w:rsidR="0088689A" w:rsidRPr="003113B5" w:rsidRDefault="0088689A" w:rsidP="003113B5">
      <w:pPr>
        <w:widowControl w:val="0"/>
        <w:tabs>
          <w:tab w:val="left" w:pos="1701"/>
          <w:tab w:val="left" w:pos="2268"/>
        </w:tabs>
        <w:rPr>
          <w:i/>
          <w:snapToGrid w:val="0"/>
        </w:rPr>
      </w:pPr>
    </w:p>
    <w:p w:rsidR="00F03981" w:rsidRPr="00B46650" w:rsidRDefault="0088689A" w:rsidP="0088689A">
      <w:pPr>
        <w:rPr>
          <w:i/>
          <w:u w:val="single"/>
        </w:rPr>
      </w:pPr>
      <w:r w:rsidRPr="00B46650">
        <w:rPr>
          <w:i/>
          <w:u w:val="single"/>
        </w:rPr>
        <w:t>Podklady pro návrh</w:t>
      </w:r>
    </w:p>
    <w:p w:rsidR="0088689A" w:rsidRPr="00B46650" w:rsidRDefault="0088689A" w:rsidP="0088689A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Tepelná ztráta prostoru plynové kotelny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zima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=-12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>°C; ti = 10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4,0 kW</w:t>
      </w:r>
    </w:p>
    <w:p w:rsidR="0088689A" w:rsidRPr="00B46650" w:rsidRDefault="0088689A" w:rsidP="0088689A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Tepelná zátěž prostoru plynové kotelny od technologie: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zima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=-12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4,0 kW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léto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=+30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2,0 kW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ab/>
      </w:r>
    </w:p>
    <w:p w:rsidR="0088689A" w:rsidRPr="00B46650" w:rsidRDefault="0088689A" w:rsidP="0088689A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</w:rPr>
        <w:t xml:space="preserve">Plynová kotelna dle </w:t>
      </w:r>
      <w:proofErr w:type="spellStart"/>
      <w:r w:rsidRPr="00B46650">
        <w:rPr>
          <w:rFonts w:cs="Arial"/>
          <w:bCs/>
          <w:iCs/>
        </w:rPr>
        <w:t>Vyhl</w:t>
      </w:r>
      <w:proofErr w:type="spellEnd"/>
      <w:r w:rsidRPr="00B46650">
        <w:rPr>
          <w:rFonts w:cs="Arial"/>
          <w:bCs/>
          <w:iCs/>
        </w:rPr>
        <w:t xml:space="preserve">. č.91/93 Sb. a ČSN 07 0703 – plynová kotelna II. kategorie (nad 500 kW) </w:t>
      </w:r>
      <w:r w:rsidRPr="00B46650">
        <w:rPr>
          <w:rFonts w:cs="Arial"/>
          <w:bCs/>
          <w:iCs/>
          <w:snapToGrid w:val="0"/>
        </w:rPr>
        <w:t>Větrání prostoru kotelny dle TPG 908 02!</w:t>
      </w:r>
    </w:p>
    <w:p w:rsidR="0088689A" w:rsidRPr="00B46650" w:rsidRDefault="0088689A" w:rsidP="0088689A">
      <w:pPr>
        <w:pStyle w:val="Odstavecseseznamem"/>
        <w:widowControl w:val="0"/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/>
        <w:rPr>
          <w:rFonts w:cs="Arial"/>
          <w:bCs/>
          <w:iCs/>
          <w:snapToGrid w:val="0"/>
        </w:rPr>
      </w:pPr>
      <w:r w:rsidRPr="00B46650">
        <w:rPr>
          <w:rFonts w:cs="Arial"/>
          <w:bCs/>
          <w:i/>
          <w:iCs/>
          <w:snapToGrid w:val="0"/>
        </w:rPr>
        <w:tab/>
        <w:t xml:space="preserve">- zajistit trvalé větrání kotelny v minimální intenzitě </w:t>
      </w:r>
      <w:r w:rsidRPr="00B46650">
        <w:rPr>
          <w:rFonts w:cs="Arial"/>
          <w:b/>
          <w:bCs/>
          <w:i/>
          <w:iCs/>
          <w:snapToGrid w:val="0"/>
        </w:rPr>
        <w:t>0,5 za hodinu</w:t>
      </w:r>
    </w:p>
    <w:p w:rsidR="0088689A" w:rsidRPr="00B46650" w:rsidRDefault="0088689A" w:rsidP="0088689A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Mezní teploty v prostoru kotelny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zima, minimální teplota v kotelně </w:t>
      </w:r>
      <w:proofErr w:type="spellStart"/>
      <w:r w:rsidRPr="00B46650">
        <w:rPr>
          <w:rFonts w:asciiTheme="minorHAnsi" w:hAnsiTheme="minorHAnsi" w:cs="Arial"/>
          <w:b/>
          <w:bCs/>
          <w:i/>
          <w:iCs/>
          <w:snapToGrid w:val="0"/>
        </w:rPr>
        <w:t>tmin</w:t>
      </w:r>
      <w:proofErr w:type="spellEnd"/>
      <w:r w:rsidRPr="00B46650">
        <w:rPr>
          <w:rFonts w:asciiTheme="minorHAnsi" w:hAnsiTheme="minorHAnsi" w:cs="Arial"/>
          <w:b/>
          <w:bCs/>
          <w:i/>
          <w:iCs/>
          <w:snapToGrid w:val="0"/>
        </w:rPr>
        <w:t xml:space="preserve"> =+10</w:t>
      </w:r>
      <w:r>
        <w:rPr>
          <w:rFonts w:asciiTheme="minorHAnsi" w:hAnsiTheme="minorHAnsi" w:cs="Arial"/>
          <w:b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°C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léto, maximální teplota v kotelně </w:t>
      </w:r>
      <w:proofErr w:type="spellStart"/>
      <w:r w:rsidRPr="00B46650">
        <w:rPr>
          <w:rFonts w:asciiTheme="minorHAnsi" w:hAnsiTheme="minorHAnsi" w:cs="Arial"/>
          <w:b/>
          <w:bCs/>
          <w:i/>
          <w:iCs/>
          <w:snapToGrid w:val="0"/>
        </w:rPr>
        <w:t>tmax</w:t>
      </w:r>
      <w:proofErr w:type="spellEnd"/>
      <w:r w:rsidRPr="00B46650">
        <w:rPr>
          <w:rFonts w:asciiTheme="minorHAnsi" w:hAnsiTheme="minorHAnsi" w:cs="Arial"/>
          <w:b/>
          <w:bCs/>
          <w:i/>
          <w:iCs/>
          <w:snapToGrid w:val="0"/>
        </w:rPr>
        <w:t xml:space="preserve"> =+35</w:t>
      </w:r>
      <w:r>
        <w:rPr>
          <w:rFonts w:asciiTheme="minorHAnsi" w:hAnsiTheme="minorHAnsi" w:cs="Arial"/>
          <w:b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°C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ab/>
      </w:r>
    </w:p>
    <w:p w:rsidR="0088689A" w:rsidRPr="00B46650" w:rsidRDefault="0088689A" w:rsidP="0088689A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Mezní potřeba spalovacího vzduchu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V = 950 m3/h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pro zimní období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V = 1040 m3/h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pro přechodné období</w:t>
      </w:r>
    </w:p>
    <w:p w:rsidR="0088689A" w:rsidRPr="00B46650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V = 500 m3/h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pro letní období</w:t>
      </w:r>
    </w:p>
    <w:p w:rsidR="0088689A" w:rsidRDefault="0088689A" w:rsidP="0088689A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</w:p>
    <w:p w:rsidR="00F03981" w:rsidRPr="00B46650" w:rsidRDefault="0088689A" w:rsidP="0088689A">
      <w:pPr>
        <w:rPr>
          <w:i/>
          <w:u w:val="single"/>
        </w:rPr>
      </w:pPr>
      <w:r>
        <w:rPr>
          <w:i/>
          <w:u w:val="single"/>
        </w:rPr>
        <w:t>Stávající stav</w:t>
      </w:r>
    </w:p>
    <w:p w:rsidR="0088689A" w:rsidRDefault="0088689A" w:rsidP="0088689A">
      <w:pPr>
        <w:pStyle w:val="Odstavecseseznamem"/>
        <w:widowControl w:val="0"/>
        <w:tabs>
          <w:tab w:val="left" w:pos="-3828"/>
        </w:tabs>
        <w:ind w:left="0"/>
        <w:jc w:val="both"/>
        <w:rPr>
          <w:rFonts w:cs="Arial"/>
          <w:bCs/>
          <w:iCs/>
          <w:snapToGrid w:val="0"/>
        </w:rPr>
      </w:pPr>
      <w:r>
        <w:rPr>
          <w:rFonts w:cs="Arial"/>
          <w:bCs/>
          <w:iCs/>
          <w:snapToGrid w:val="0"/>
        </w:rPr>
        <w:tab/>
        <w:t>V současnosti je kotelna větrána přirozeným způsobem pomocí přívodní mřížky osazené ve vstupních dveřích a odvodní mřížky, která je zaústěna do větrací šachty vyústěné nad střechou objektu. Stávající přirozené větrání je nevyhovující a bude proto nahrazeno větráním nuceným.</w:t>
      </w:r>
    </w:p>
    <w:p w:rsidR="0088689A" w:rsidRPr="00B46650" w:rsidRDefault="0088689A" w:rsidP="0088689A">
      <w:pPr>
        <w:pStyle w:val="Odstavecseseznamem"/>
        <w:widowControl w:val="0"/>
        <w:tabs>
          <w:tab w:val="left" w:pos="-3828"/>
        </w:tabs>
        <w:ind w:left="0"/>
        <w:jc w:val="both"/>
        <w:rPr>
          <w:rFonts w:cs="Arial"/>
          <w:bCs/>
          <w:iCs/>
          <w:snapToGrid w:val="0"/>
        </w:rPr>
      </w:pPr>
    </w:p>
    <w:p w:rsidR="00F03981" w:rsidRPr="00B46650" w:rsidRDefault="0088689A" w:rsidP="0088689A">
      <w:pPr>
        <w:rPr>
          <w:i/>
          <w:u w:val="single"/>
        </w:rPr>
      </w:pPr>
      <w:r>
        <w:rPr>
          <w:i/>
          <w:u w:val="single"/>
        </w:rPr>
        <w:t>Navrhované řešení</w:t>
      </w:r>
    </w:p>
    <w:p w:rsidR="0088689A" w:rsidRPr="00B46650" w:rsidRDefault="0088689A" w:rsidP="0088689A">
      <w:pPr>
        <w:pStyle w:val="Odstavecseseznamem"/>
        <w:widowControl w:val="0"/>
        <w:tabs>
          <w:tab w:val="left" w:pos="-3828"/>
        </w:tabs>
        <w:ind w:left="0"/>
        <w:jc w:val="both"/>
        <w:rPr>
          <w:rFonts w:cs="Arial"/>
          <w:bCs/>
          <w:iCs/>
          <w:snapToGrid w:val="0"/>
        </w:rPr>
      </w:pPr>
      <w:r>
        <w:rPr>
          <w:rFonts w:cs="Arial"/>
          <w:bCs/>
          <w:iCs/>
          <w:snapToGrid w:val="0"/>
        </w:rPr>
        <w:tab/>
        <w:t>Nucené přetlakové větrání kotelny bude zajištěno pomocí dvojice přívodních ventilátorů doplněných o cirkulační teplovzdušnou jednotku s elektrickým ohřívačem. Přívodní zařízení bude instalováno těsně pod stropem kotelny. Sání čerstvého vzduchu bude zajištěno přes protidešťové žaluzie z fasády objektu, nad vstupními dveřmi do kotelny. Výfuk znehodnoceného vzduchu bude zajištěn větrací šachtou zakončenou nad střechou objektu protidešťovou stříškou. Uvnitř kotelny je na stěně osazena odvodní krycí mřížka z </w:t>
      </w:r>
      <w:proofErr w:type="spellStart"/>
      <w:r>
        <w:rPr>
          <w:rFonts w:cs="Arial"/>
          <w:bCs/>
          <w:iCs/>
          <w:snapToGrid w:val="0"/>
        </w:rPr>
        <w:t>tahokovu</w:t>
      </w:r>
      <w:proofErr w:type="spellEnd"/>
      <w:r>
        <w:rPr>
          <w:rFonts w:cs="Arial"/>
          <w:bCs/>
          <w:iCs/>
          <w:snapToGrid w:val="0"/>
        </w:rPr>
        <w:t xml:space="preserve"> o velikosti 500x700</w:t>
      </w:r>
      <w:r w:rsidR="009641D4">
        <w:rPr>
          <w:rFonts w:cs="Arial"/>
          <w:bCs/>
          <w:iCs/>
          <w:snapToGrid w:val="0"/>
        </w:rPr>
        <w:t xml:space="preserve"> </w:t>
      </w:r>
      <w:r>
        <w:rPr>
          <w:rFonts w:cs="Arial"/>
          <w:bCs/>
          <w:iCs/>
          <w:snapToGrid w:val="0"/>
        </w:rPr>
        <w:t>mm. Průřez komínu činí cca 650x500</w:t>
      </w:r>
      <w:r w:rsidR="009641D4">
        <w:rPr>
          <w:rFonts w:cs="Arial"/>
          <w:bCs/>
          <w:iCs/>
          <w:snapToGrid w:val="0"/>
        </w:rPr>
        <w:t xml:space="preserve"> </w:t>
      </w:r>
      <w:r>
        <w:rPr>
          <w:rFonts w:cs="Arial"/>
          <w:bCs/>
          <w:iCs/>
          <w:snapToGrid w:val="0"/>
        </w:rPr>
        <w:t xml:space="preserve">mm. Stávající stav i rozměry otvorů pro přirozený odvod vzduchu je vyhovující pro odvod přebytečného vzduchu při přetlakovém větrání, a může </w:t>
      </w:r>
      <w:proofErr w:type="gramStart"/>
      <w:r>
        <w:rPr>
          <w:rFonts w:cs="Arial"/>
          <w:bCs/>
          <w:iCs/>
          <w:snapToGrid w:val="0"/>
        </w:rPr>
        <w:t>být</w:t>
      </w:r>
      <w:proofErr w:type="gramEnd"/>
      <w:r>
        <w:rPr>
          <w:rFonts w:cs="Arial"/>
          <w:bCs/>
          <w:iCs/>
          <w:snapToGrid w:val="0"/>
        </w:rPr>
        <w:t xml:space="preserve"> proto ponecháno beze změny.</w:t>
      </w:r>
    </w:p>
    <w:p w:rsidR="0088689A" w:rsidRDefault="0088689A" w:rsidP="0088689A">
      <w:pPr>
        <w:pStyle w:val="Odstavecseseznamem"/>
        <w:jc w:val="both"/>
      </w:pPr>
    </w:p>
    <w:p w:rsidR="0088689A" w:rsidRDefault="0088689A" w:rsidP="0088689A">
      <w:pPr>
        <w:pStyle w:val="Odstavecseseznamem"/>
        <w:jc w:val="both"/>
        <w:rPr>
          <w:b/>
          <w:i/>
        </w:rPr>
      </w:pPr>
      <w:r w:rsidRPr="00FA708F">
        <w:rPr>
          <w:b/>
          <w:i/>
        </w:rPr>
        <w:t>Trvalé větrání</w:t>
      </w:r>
      <w:r>
        <w:rPr>
          <w:b/>
          <w:i/>
        </w:rPr>
        <w:t xml:space="preserve"> kotelny</w:t>
      </w:r>
    </w:p>
    <w:p w:rsidR="0088689A" w:rsidRPr="00FA708F" w:rsidRDefault="0088689A" w:rsidP="0088689A">
      <w:pPr>
        <w:pStyle w:val="Odstavecseseznamem"/>
        <w:jc w:val="both"/>
        <w:rPr>
          <w:b/>
          <w:i/>
        </w:rPr>
      </w:pPr>
    </w:p>
    <w:p w:rsidR="0088689A" w:rsidRDefault="0088689A" w:rsidP="0088689A">
      <w:pPr>
        <w:pStyle w:val="Odstavecseseznamem"/>
        <w:ind w:left="0"/>
        <w:jc w:val="both"/>
      </w:pPr>
      <w:r>
        <w:tab/>
        <w:t>Trvalé větrání kotelny v minimální intenzitě výměny vzduchu 0,5x za hodinu, bude zajištěno pomocí malého přívodního ventilátoru o vzduchovém výkonu minimálně 45</w:t>
      </w:r>
      <w:r w:rsidR="009641D4">
        <w:t xml:space="preserve"> </w:t>
      </w:r>
      <w:r>
        <w:t>m3/h. Ventilátor bude osazen těsně pod stropem kotelny do kruhového potrubí d125</w:t>
      </w:r>
      <w:r w:rsidR="009641D4">
        <w:t xml:space="preserve"> </w:t>
      </w:r>
      <w:r>
        <w:t xml:space="preserve">mm. Sání čerstvého vzduchu bude zajištěno přes protidešťovou mřížku z fasády objektu. Výfuk bude zajištěn přetlakem větracím komínem. Ventilátor je navržen na trvalý chod. V případě, že nebude ventilátor v chodu, bude blokován přívod plynu do kotlů. Napájení, jištění a ovládání zajistí profese </w:t>
      </w:r>
      <w:proofErr w:type="spellStart"/>
      <w:r>
        <w:t>MaR</w:t>
      </w:r>
      <w:proofErr w:type="spellEnd"/>
      <w:r>
        <w:t>.</w:t>
      </w:r>
    </w:p>
    <w:p w:rsidR="000B5B6F" w:rsidRDefault="000B5B6F" w:rsidP="0088689A">
      <w:pPr>
        <w:pStyle w:val="Odstavecseseznamem"/>
        <w:ind w:left="0"/>
        <w:jc w:val="both"/>
      </w:pPr>
    </w:p>
    <w:p w:rsidR="000B5B6F" w:rsidRDefault="000B5B6F" w:rsidP="0088689A">
      <w:pPr>
        <w:pStyle w:val="Odstavecseseznamem"/>
        <w:ind w:left="0"/>
        <w:jc w:val="both"/>
      </w:pPr>
    </w:p>
    <w:p w:rsidR="000B5B6F" w:rsidRDefault="000B5B6F" w:rsidP="0088689A">
      <w:pPr>
        <w:pStyle w:val="Odstavecseseznamem"/>
        <w:ind w:left="0"/>
        <w:jc w:val="both"/>
      </w:pPr>
    </w:p>
    <w:p w:rsidR="0088689A" w:rsidRDefault="0088689A" w:rsidP="0088689A">
      <w:pPr>
        <w:pStyle w:val="Odstavecseseznamem"/>
        <w:jc w:val="both"/>
        <w:rPr>
          <w:b/>
          <w:i/>
        </w:rPr>
      </w:pPr>
      <w:r>
        <w:rPr>
          <w:b/>
          <w:i/>
        </w:rPr>
        <w:lastRenderedPageBreak/>
        <w:t>Přívod spalovacího vzduchu a odvod letní teplené zátěže</w:t>
      </w:r>
    </w:p>
    <w:p w:rsidR="0088689A" w:rsidRPr="00FA708F" w:rsidRDefault="0088689A" w:rsidP="0088689A">
      <w:pPr>
        <w:pStyle w:val="Odstavecseseznamem"/>
        <w:jc w:val="both"/>
        <w:rPr>
          <w:b/>
          <w:i/>
        </w:rPr>
      </w:pPr>
    </w:p>
    <w:p w:rsidR="0088689A" w:rsidRDefault="0088689A" w:rsidP="0088689A">
      <w:pPr>
        <w:pStyle w:val="Odstavecseseznamem"/>
        <w:ind w:left="0"/>
        <w:jc w:val="both"/>
      </w:pPr>
      <w:r>
        <w:tab/>
        <w:t xml:space="preserve">Pro přívod spalovacího vzduchu je navržen přívodní ventilátor, který bude osazen pod stropem kotelny ve volném prostoru. Přívodní ventilátor je navržen s ohledem na využití i po celkové rekonstrukci kotelny, kdy bude využíván pouze pro odvod letní tepelné zátěže. Sání čerstvého vzduchu bude zajištěno přes protidešťovou žaluzii z fasády objektu. Žaluzie bude osazena nad vstupními dveřmi do kotelny. Výfuk bude zajištěn přetlakem nad střechu objektu stávajícím větracím komínem. Do nasávacího potrubí bude osazena uzavírací klapka ovládaná servopohonem a ohebný tlumič hluku. Ventilátor je vybaven EC motorem, profese </w:t>
      </w:r>
      <w:proofErr w:type="spellStart"/>
      <w:r>
        <w:t>MaR</w:t>
      </w:r>
      <w:proofErr w:type="spellEnd"/>
      <w:r>
        <w:t xml:space="preserve"> zajistí regulaci otáček ventilátoru ve dvou výkonových stupních. Na vyšší stupeň otáček bude přiváděno celkem 1.200 m3/h čerstvého vzduchu – čímž bude zajištěn přívod spalovacího vzduchu pro zimní a přechodné období (při provozu dvou kotlů). Na nižší stupeň otáček bude přiváděno 600 m3/h čerstvého vzduchu, čímž bude zajištěn přívod spalovacího vzduchu pro letní období (při provozu jednoho kotle). V letním období bude ventilátor využíván i pro odvod tepelné zátěže (viz požadavky na </w:t>
      </w:r>
      <w:proofErr w:type="spellStart"/>
      <w:r>
        <w:t>MaR</w:t>
      </w:r>
      <w:proofErr w:type="spellEnd"/>
      <w:r>
        <w:t>). Potřebný vzduchový výkon pro odvod tepelné zátěže 2.000 W činí 1.200 m3/h vzduchu. Vzduchový výkon je stanoven pro pracovní rozdíl teplot 5 K při uvažované venkovní výpočtové teplotě +30 °C. Čímž bude zajištěna podmínka maximální teploty v letním období +35 °C.</w:t>
      </w:r>
    </w:p>
    <w:p w:rsidR="0088689A" w:rsidRDefault="0088689A" w:rsidP="0088689A">
      <w:pPr>
        <w:pStyle w:val="Odstavecseseznamem"/>
        <w:ind w:left="0"/>
        <w:jc w:val="both"/>
      </w:pPr>
      <w:r>
        <w:tab/>
        <w:t>Pro zajištění požadované minimální teploty v kotelně v zimním období, která činí +10</w:t>
      </w:r>
      <w:r w:rsidR="009641D4">
        <w:t xml:space="preserve"> </w:t>
      </w:r>
      <w:r>
        <w:t>°C, bude do kotelny osazena cirkulační teplovzdušná jednotka s elektrickým ohřevem vzduchu. Maximální topný výkon činí 12 kW. Potřebný maximální topný výkon pro přiváděné množství čerstvého vzduchu 1.200 m3/h, o teplotě -15</w:t>
      </w:r>
      <w:r w:rsidR="009641D4">
        <w:t xml:space="preserve"> </w:t>
      </w:r>
      <w:r>
        <w:t>°C, činí 10,1 kW. Tepelná ztráta kotelny prostupem bude hrazena zisky od technologie.</w:t>
      </w:r>
    </w:p>
    <w:p w:rsidR="0088689A" w:rsidRDefault="0088689A" w:rsidP="0088689A">
      <w:pPr>
        <w:pStyle w:val="Odstavecseseznamem"/>
        <w:ind w:left="0"/>
        <w:jc w:val="both"/>
        <w:rPr>
          <w:lang w:val="en-US"/>
        </w:rPr>
      </w:pPr>
      <w:r>
        <w:tab/>
      </w:r>
    </w:p>
    <w:p w:rsidR="0088689A" w:rsidRDefault="0088689A" w:rsidP="0088689A">
      <w:pPr>
        <w:pStyle w:val="Odstavecseseznamem"/>
        <w:jc w:val="both"/>
        <w:rPr>
          <w:b/>
          <w:i/>
        </w:rPr>
      </w:pPr>
      <w:r>
        <w:rPr>
          <w:b/>
          <w:i/>
        </w:rPr>
        <w:t>Úpravy stávajícího stavu</w:t>
      </w:r>
    </w:p>
    <w:p w:rsidR="0088689A" w:rsidRPr="00FA708F" w:rsidRDefault="0088689A" w:rsidP="0088689A">
      <w:pPr>
        <w:pStyle w:val="Odstavecseseznamem"/>
        <w:jc w:val="both"/>
        <w:rPr>
          <w:b/>
          <w:i/>
        </w:rPr>
      </w:pPr>
    </w:p>
    <w:p w:rsidR="0088689A" w:rsidRPr="00EB55D2" w:rsidRDefault="0088689A" w:rsidP="0088689A">
      <w:pPr>
        <w:pStyle w:val="Odstavecseseznamem"/>
        <w:ind w:left="0"/>
        <w:jc w:val="both"/>
        <w:rPr>
          <w:lang w:val="en-US"/>
        </w:rPr>
      </w:pPr>
      <w:r>
        <w:tab/>
        <w:t>Stávající přívodní mřížka ve vstupních dveřích bude odstraněna a otvor zaslepen.</w:t>
      </w:r>
    </w:p>
    <w:p w:rsidR="0088689A" w:rsidRDefault="0088689A" w:rsidP="0088689A">
      <w:pPr>
        <w:pStyle w:val="Odstavecseseznamem"/>
        <w:ind w:left="0"/>
        <w:jc w:val="both"/>
        <w:rPr>
          <w:i/>
        </w:rPr>
      </w:pPr>
    </w:p>
    <w:p w:rsidR="0088689A" w:rsidRDefault="0088689A" w:rsidP="00D16693">
      <w:pPr>
        <w:rPr>
          <w:i/>
          <w:u w:val="single"/>
        </w:rPr>
      </w:pPr>
      <w:r>
        <w:rPr>
          <w:i/>
          <w:u w:val="single"/>
        </w:rPr>
        <w:t>Požadavky na ostatní profese</w:t>
      </w:r>
    </w:p>
    <w:p w:rsidR="00F03981" w:rsidRDefault="00F03981" w:rsidP="00D16693">
      <w:pPr>
        <w:rPr>
          <w:i/>
        </w:rPr>
      </w:pPr>
    </w:p>
    <w:p w:rsidR="0088689A" w:rsidRPr="00F51306" w:rsidRDefault="0088689A" w:rsidP="0088689A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>Minimální požadavky na profesi STAVBA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>Zajistit prostupy do stavebních konstrukcí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>Zajistit zaslepení větrací mřížky ve vstupních dveřích do kotelny</w:t>
      </w:r>
      <w:r>
        <w:t>, nebo výměnu dveří</w:t>
      </w:r>
    </w:p>
    <w:p w:rsidR="0088689A" w:rsidRPr="00F51306" w:rsidRDefault="0088689A" w:rsidP="0088689A">
      <w:pPr>
        <w:pStyle w:val="Odstavecseseznamem"/>
        <w:ind w:left="0"/>
        <w:jc w:val="both"/>
      </w:pPr>
    </w:p>
    <w:p w:rsidR="0088689A" w:rsidRPr="00F51306" w:rsidRDefault="0088689A" w:rsidP="0088689A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 xml:space="preserve">Minimální požadavky na profesi </w:t>
      </w:r>
      <w:r>
        <w:rPr>
          <w:b/>
        </w:rPr>
        <w:t>ELEKTRO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 xml:space="preserve">Zajistit napájení </w:t>
      </w:r>
      <w:r>
        <w:t xml:space="preserve">rozvaděče </w:t>
      </w:r>
      <w:proofErr w:type="spellStart"/>
      <w:r>
        <w:t>MaR</w:t>
      </w:r>
      <w:proofErr w:type="spellEnd"/>
      <w:r>
        <w:t xml:space="preserve"> pro VZT, dohoda s </w:t>
      </w:r>
      <w:proofErr w:type="spellStart"/>
      <w:r>
        <w:t>MaR</w:t>
      </w:r>
      <w:proofErr w:type="spellEnd"/>
    </w:p>
    <w:p w:rsidR="0088689A" w:rsidRDefault="0088689A" w:rsidP="0088689A">
      <w:pPr>
        <w:pStyle w:val="Odstavecseseznamem"/>
        <w:ind w:left="0"/>
        <w:jc w:val="both"/>
        <w:rPr>
          <w:b/>
        </w:rPr>
      </w:pPr>
    </w:p>
    <w:p w:rsidR="0088689A" w:rsidRPr="00F51306" w:rsidRDefault="0088689A" w:rsidP="0088689A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 xml:space="preserve">Minimální požadavky na profesi </w:t>
      </w:r>
      <w:proofErr w:type="spellStart"/>
      <w:r w:rsidRPr="00F51306">
        <w:rPr>
          <w:b/>
        </w:rPr>
        <w:t>MaR</w:t>
      </w:r>
      <w:proofErr w:type="spellEnd"/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 xml:space="preserve">Zajistit napájení a jištění obou ventilátorů a cirkulační teplovzdušné jednotky </w:t>
      </w:r>
      <w:proofErr w:type="spellStart"/>
      <w:r w:rsidR="00D62A2D">
        <w:t>poz</w:t>
      </w:r>
      <w:proofErr w:type="spellEnd"/>
      <w:r w:rsidR="00D62A2D">
        <w:t>. 1.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>Zajistit ovládání ventilátoru pozice 3 - trvalý chod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>Zajistit blokaci přívodu plynu do kotlů v případě, že ventilátor 3 nebude v chodu</w:t>
      </w:r>
    </w:p>
    <w:p w:rsidR="0088689A" w:rsidRPr="00F51306" w:rsidRDefault="0088689A" w:rsidP="0088689A">
      <w:pPr>
        <w:pStyle w:val="Odstavecseseznamem"/>
        <w:numPr>
          <w:ilvl w:val="0"/>
          <w:numId w:val="5"/>
        </w:numPr>
        <w:jc w:val="both"/>
      </w:pPr>
      <w:r w:rsidRPr="00F51306">
        <w:t>Zajistit ovládání ventilátoru pozice 2</w:t>
      </w:r>
      <w:r>
        <w:t>,</w:t>
      </w:r>
      <w:r w:rsidRPr="00F51306">
        <w:t xml:space="preserve"> dvou</w:t>
      </w:r>
      <w:r>
        <w:t>-</w:t>
      </w:r>
      <w:proofErr w:type="spellStart"/>
      <w:r w:rsidRPr="00F51306">
        <w:t>stupňově</w:t>
      </w:r>
      <w:proofErr w:type="spellEnd"/>
      <w:r w:rsidRPr="00F51306">
        <w:t>. 1° - 600</w:t>
      </w:r>
      <w:r w:rsidR="009641D4">
        <w:t xml:space="preserve"> </w:t>
      </w:r>
      <w:r w:rsidRPr="00F51306">
        <w:t>m3/h; 2° - 1200</w:t>
      </w:r>
      <w:r w:rsidR="009641D4">
        <w:t xml:space="preserve"> </w:t>
      </w:r>
      <w:r w:rsidRPr="00F51306">
        <w:t>m3/h</w:t>
      </w:r>
      <w:r>
        <w:t xml:space="preserve"> ventilátor je vybaven EC motorem – ovládání </w:t>
      </w:r>
      <w:proofErr w:type="gramStart"/>
      <w:r>
        <w:t>0 – 10</w:t>
      </w:r>
      <w:proofErr w:type="gramEnd"/>
      <w:r>
        <w:t xml:space="preserve"> V</w:t>
      </w:r>
    </w:p>
    <w:p w:rsidR="0088689A" w:rsidRPr="00F51306" w:rsidRDefault="0088689A" w:rsidP="0088689A">
      <w:pPr>
        <w:pStyle w:val="Odstavecseseznamem"/>
        <w:numPr>
          <w:ilvl w:val="0"/>
          <w:numId w:val="6"/>
        </w:numPr>
        <w:jc w:val="both"/>
      </w:pPr>
      <w:r w:rsidRPr="00F51306">
        <w:t>1° přívod spalovacího vzduchu (v provozu pouze jeden kotel)</w:t>
      </w:r>
    </w:p>
    <w:p w:rsidR="0088689A" w:rsidRPr="00F51306" w:rsidRDefault="0088689A" w:rsidP="0088689A">
      <w:pPr>
        <w:pStyle w:val="Odstavecseseznamem"/>
        <w:numPr>
          <w:ilvl w:val="0"/>
          <w:numId w:val="6"/>
        </w:numPr>
        <w:jc w:val="both"/>
      </w:pPr>
      <w:r w:rsidRPr="00F51306">
        <w:t xml:space="preserve">2° přívod spalovacího vzduchu (v provozu oba kotle) </w:t>
      </w:r>
    </w:p>
    <w:p w:rsidR="0088689A" w:rsidRDefault="0088689A" w:rsidP="0088689A">
      <w:pPr>
        <w:pStyle w:val="Odstavecseseznamem"/>
        <w:numPr>
          <w:ilvl w:val="0"/>
          <w:numId w:val="6"/>
        </w:numPr>
        <w:jc w:val="both"/>
      </w:pPr>
      <w:r w:rsidRPr="00F51306">
        <w:t>odvod letní tepelné zátěže</w:t>
      </w:r>
      <w:r>
        <w:t xml:space="preserve">, </w:t>
      </w:r>
      <w:r w:rsidRPr="00F51306">
        <w:t>automaticky od čidla prostorové teploty</w:t>
      </w:r>
      <w:r>
        <w:t xml:space="preserve"> dvoustupňově – 1° při dosažení teploty 28 °C (pouze v případě chodu jednoho kotle) a 2° při dosažení teploty +32 °C (v případě chodu 1 nebo obou kotlů), teplotní čidlo v dodávce profese </w:t>
      </w:r>
      <w:proofErr w:type="spellStart"/>
      <w:r>
        <w:t>MaR</w:t>
      </w:r>
      <w:proofErr w:type="spellEnd"/>
      <w:r>
        <w:t xml:space="preserve">. </w:t>
      </w:r>
    </w:p>
    <w:p w:rsidR="0088689A" w:rsidRPr="00F51306" w:rsidRDefault="0088689A" w:rsidP="0088689A">
      <w:pPr>
        <w:pStyle w:val="Odstavecseseznamem"/>
        <w:ind w:left="1065"/>
        <w:jc w:val="both"/>
      </w:pPr>
    </w:p>
    <w:p w:rsidR="0088689A" w:rsidRPr="00F51306" w:rsidRDefault="0088689A" w:rsidP="0088689A">
      <w:pPr>
        <w:pStyle w:val="Odstavecseseznamem"/>
        <w:numPr>
          <w:ilvl w:val="0"/>
          <w:numId w:val="7"/>
        </w:numPr>
        <w:jc w:val="both"/>
      </w:pPr>
      <w:r w:rsidRPr="00F51306">
        <w:t>Současně s chodem ventilátoru pozice 2 zajistit otevírání/uzavírání klapky ovládané servo</w:t>
      </w:r>
      <w:bookmarkStart w:id="0" w:name="_GoBack"/>
      <w:bookmarkEnd w:id="0"/>
      <w:r w:rsidRPr="00F51306">
        <w:t xml:space="preserve">pohonem (servopohon </w:t>
      </w:r>
      <w:r>
        <w:t>s</w:t>
      </w:r>
      <w:r w:rsidRPr="00F51306">
        <w:t xml:space="preserve"> havarijní funkc</w:t>
      </w:r>
      <w:r>
        <w:t>í</w:t>
      </w:r>
      <w:r w:rsidRPr="00F51306">
        <w:t xml:space="preserve"> v dodávce profese </w:t>
      </w:r>
      <w:proofErr w:type="spellStart"/>
      <w:r w:rsidRPr="00F51306">
        <w:t>MaR</w:t>
      </w:r>
      <w:proofErr w:type="spellEnd"/>
      <w:r w:rsidRPr="00F51306">
        <w:t>)</w:t>
      </w:r>
    </w:p>
    <w:p w:rsidR="0088689A" w:rsidRDefault="0088689A" w:rsidP="0088689A">
      <w:pPr>
        <w:pStyle w:val="Odstavecseseznamem"/>
        <w:numPr>
          <w:ilvl w:val="0"/>
          <w:numId w:val="7"/>
        </w:numPr>
        <w:jc w:val="both"/>
      </w:pPr>
      <w:r w:rsidRPr="00F51306">
        <w:lastRenderedPageBreak/>
        <w:t>Zajistit ovládání teplovzdušné cirkulační jednotky pozice 1, dle prostorového čidla teploty nastaveného na +10</w:t>
      </w:r>
      <w:r w:rsidR="009641D4">
        <w:t xml:space="preserve"> </w:t>
      </w:r>
      <w:r w:rsidRPr="00F51306">
        <w:t>°C</w:t>
      </w:r>
    </w:p>
    <w:p w:rsidR="0088689A" w:rsidRDefault="0088689A" w:rsidP="0088689A">
      <w:pPr>
        <w:pStyle w:val="Odstavecseseznamem"/>
        <w:numPr>
          <w:ilvl w:val="0"/>
          <w:numId w:val="6"/>
        </w:numPr>
        <w:jc w:val="both"/>
      </w:pPr>
      <w:r>
        <w:t>Zajistit blokaci chodu elektrického výměníku v případě že nebude v chodu ventilátor</w:t>
      </w:r>
    </w:p>
    <w:p w:rsidR="0088689A" w:rsidRPr="00F51306" w:rsidRDefault="0088689A" w:rsidP="0088689A">
      <w:pPr>
        <w:pStyle w:val="Odstavecseseznamem"/>
        <w:numPr>
          <w:ilvl w:val="0"/>
          <w:numId w:val="6"/>
        </w:numPr>
        <w:jc w:val="both"/>
      </w:pPr>
      <w:r>
        <w:t>Zajistit doběh ventilátoru (vychlazení elektrického výměníku) cca 2 minuty</w:t>
      </w:r>
    </w:p>
    <w:p w:rsidR="0088689A" w:rsidRPr="00F51306" w:rsidRDefault="0088689A" w:rsidP="0088689A">
      <w:pPr>
        <w:pStyle w:val="Odstavecseseznamem"/>
        <w:ind w:left="0"/>
        <w:jc w:val="both"/>
      </w:pPr>
    </w:p>
    <w:p w:rsidR="00F03981" w:rsidRPr="00650865" w:rsidRDefault="0088689A" w:rsidP="0088689A">
      <w:pPr>
        <w:pStyle w:val="Odstavecseseznamem"/>
        <w:ind w:left="0"/>
        <w:jc w:val="both"/>
        <w:rPr>
          <w:b/>
        </w:rPr>
      </w:pPr>
      <w:r w:rsidRPr="00650865">
        <w:rPr>
          <w:b/>
        </w:rPr>
        <w:t>Technické parametry použitého zařízení:</w:t>
      </w:r>
    </w:p>
    <w:p w:rsidR="0088689A" w:rsidRPr="00650865" w:rsidRDefault="0088689A" w:rsidP="0088689A">
      <w:pPr>
        <w:pStyle w:val="Odstavecseseznamem"/>
        <w:ind w:left="0"/>
        <w:jc w:val="both"/>
        <w:rPr>
          <w:i/>
        </w:rPr>
      </w:pPr>
      <w:r w:rsidRPr="00650865">
        <w:rPr>
          <w:i/>
        </w:rPr>
        <w:t xml:space="preserve">Teplovzdušná jednotka pozice 1 </w:t>
      </w:r>
    </w:p>
    <w:p w:rsidR="0088689A" w:rsidRPr="00650865" w:rsidRDefault="0088689A" w:rsidP="0088689A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Elektrický ohřívač:</w:t>
      </w:r>
      <w:r w:rsidRPr="00650865">
        <w:rPr>
          <w:i/>
        </w:rPr>
        <w:tab/>
        <w:t>3x400</w:t>
      </w:r>
      <w:r w:rsidR="009641D4">
        <w:rPr>
          <w:i/>
        </w:rPr>
        <w:t xml:space="preserve"> </w:t>
      </w:r>
      <w:r w:rsidRPr="00650865">
        <w:rPr>
          <w:i/>
        </w:rPr>
        <w:t>V; 12</w:t>
      </w:r>
      <w:r w:rsidR="009641D4">
        <w:rPr>
          <w:i/>
        </w:rPr>
        <w:t xml:space="preserve"> </w:t>
      </w:r>
      <w:r w:rsidRPr="00650865">
        <w:rPr>
          <w:i/>
        </w:rPr>
        <w:t>kW; 17,3</w:t>
      </w:r>
      <w:r w:rsidR="009641D4">
        <w:rPr>
          <w:i/>
        </w:rPr>
        <w:t xml:space="preserve"> </w:t>
      </w:r>
      <w:r w:rsidRPr="00650865">
        <w:rPr>
          <w:i/>
        </w:rPr>
        <w:t>A</w:t>
      </w:r>
      <w:r>
        <w:rPr>
          <w:i/>
        </w:rPr>
        <w:t xml:space="preserve"> (3 sekce po 4</w:t>
      </w:r>
      <w:r w:rsidR="009641D4">
        <w:rPr>
          <w:i/>
        </w:rPr>
        <w:t xml:space="preserve"> </w:t>
      </w:r>
      <w:r>
        <w:rPr>
          <w:i/>
        </w:rPr>
        <w:t>kW)</w:t>
      </w:r>
    </w:p>
    <w:p w:rsidR="0088689A" w:rsidRPr="00650865" w:rsidRDefault="0088689A" w:rsidP="0088689A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Ventilátor:</w:t>
      </w:r>
      <w:r w:rsidRPr="00650865">
        <w:rPr>
          <w:i/>
        </w:rPr>
        <w:tab/>
      </w:r>
      <w:r w:rsidRPr="00650865">
        <w:rPr>
          <w:i/>
        </w:rPr>
        <w:tab/>
        <w:t>3x400</w:t>
      </w:r>
      <w:r w:rsidR="009641D4">
        <w:rPr>
          <w:i/>
        </w:rPr>
        <w:t xml:space="preserve"> </w:t>
      </w:r>
      <w:r w:rsidRPr="00650865">
        <w:rPr>
          <w:i/>
        </w:rPr>
        <w:t>V; 30</w:t>
      </w:r>
      <w:r w:rsidR="009641D4">
        <w:rPr>
          <w:i/>
        </w:rPr>
        <w:t xml:space="preserve"> </w:t>
      </w:r>
      <w:r w:rsidRPr="00650865">
        <w:rPr>
          <w:i/>
        </w:rPr>
        <w:t>W; 0,05</w:t>
      </w:r>
      <w:r w:rsidR="009641D4">
        <w:rPr>
          <w:i/>
        </w:rPr>
        <w:t xml:space="preserve"> </w:t>
      </w:r>
      <w:r w:rsidRPr="00650865">
        <w:rPr>
          <w:i/>
        </w:rPr>
        <w:t>A</w:t>
      </w:r>
      <w:r>
        <w:rPr>
          <w:i/>
        </w:rPr>
        <w:t xml:space="preserve"> (dvoustupňový – využít pouze vyšší otáčky)</w:t>
      </w:r>
    </w:p>
    <w:p w:rsidR="0088689A" w:rsidRPr="00650865" w:rsidRDefault="0088689A" w:rsidP="0088689A">
      <w:pPr>
        <w:pStyle w:val="Odstavecseseznamem"/>
        <w:ind w:left="0"/>
        <w:jc w:val="both"/>
        <w:rPr>
          <w:i/>
        </w:rPr>
      </w:pPr>
    </w:p>
    <w:p w:rsidR="0088689A" w:rsidRPr="00650865" w:rsidRDefault="0088689A" w:rsidP="0088689A">
      <w:pPr>
        <w:pStyle w:val="Odstavecseseznamem"/>
        <w:ind w:left="0"/>
        <w:jc w:val="both"/>
        <w:rPr>
          <w:i/>
        </w:rPr>
      </w:pPr>
      <w:r w:rsidRPr="00650865">
        <w:rPr>
          <w:i/>
        </w:rPr>
        <w:t xml:space="preserve">Ventilátor pozice 2 </w:t>
      </w:r>
    </w:p>
    <w:p w:rsidR="0088689A" w:rsidRPr="00650865" w:rsidRDefault="0088689A" w:rsidP="0088689A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312</w:t>
      </w:r>
      <w:r w:rsidR="009641D4">
        <w:rPr>
          <w:i/>
        </w:rPr>
        <w:t xml:space="preserve"> </w:t>
      </w:r>
      <w:r w:rsidRPr="00650865">
        <w:rPr>
          <w:i/>
        </w:rPr>
        <w:t>W; 1,91</w:t>
      </w:r>
      <w:r w:rsidR="009641D4">
        <w:rPr>
          <w:i/>
        </w:rPr>
        <w:t xml:space="preserve"> </w:t>
      </w:r>
      <w:r w:rsidRPr="00650865">
        <w:rPr>
          <w:i/>
        </w:rPr>
        <w:t>A; 230</w:t>
      </w:r>
      <w:r w:rsidR="009641D4">
        <w:rPr>
          <w:i/>
        </w:rPr>
        <w:t xml:space="preserve"> </w:t>
      </w:r>
      <w:r w:rsidRPr="00650865">
        <w:rPr>
          <w:i/>
        </w:rPr>
        <w:t>V</w:t>
      </w:r>
    </w:p>
    <w:p w:rsidR="0088689A" w:rsidRPr="00650865" w:rsidRDefault="0088689A" w:rsidP="0088689A">
      <w:pPr>
        <w:pStyle w:val="Odstavecseseznamem"/>
        <w:ind w:left="0"/>
        <w:jc w:val="both"/>
        <w:rPr>
          <w:i/>
        </w:rPr>
      </w:pPr>
    </w:p>
    <w:p w:rsidR="0088689A" w:rsidRPr="00650865" w:rsidRDefault="0088689A" w:rsidP="0088689A">
      <w:pPr>
        <w:pStyle w:val="Odstavecseseznamem"/>
        <w:ind w:left="0"/>
        <w:jc w:val="both"/>
        <w:rPr>
          <w:i/>
        </w:rPr>
      </w:pPr>
      <w:r w:rsidRPr="00650865">
        <w:rPr>
          <w:i/>
        </w:rPr>
        <w:t xml:space="preserve">Ventilátor pozice 3 </w:t>
      </w:r>
    </w:p>
    <w:p w:rsidR="0088689A" w:rsidRDefault="0088689A" w:rsidP="0088689A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30</w:t>
      </w:r>
      <w:r w:rsidR="009641D4">
        <w:rPr>
          <w:i/>
        </w:rPr>
        <w:t xml:space="preserve"> </w:t>
      </w:r>
      <w:r w:rsidRPr="00650865">
        <w:rPr>
          <w:i/>
        </w:rPr>
        <w:t>W; 0,18</w:t>
      </w:r>
      <w:r w:rsidR="009641D4">
        <w:rPr>
          <w:i/>
        </w:rPr>
        <w:t xml:space="preserve"> </w:t>
      </w:r>
      <w:r w:rsidRPr="00650865">
        <w:rPr>
          <w:i/>
        </w:rPr>
        <w:t>A; 230</w:t>
      </w:r>
      <w:r w:rsidR="009641D4">
        <w:rPr>
          <w:i/>
        </w:rPr>
        <w:t xml:space="preserve"> </w:t>
      </w:r>
      <w:r w:rsidRPr="00650865">
        <w:rPr>
          <w:i/>
        </w:rPr>
        <w:t>V</w:t>
      </w:r>
    </w:p>
    <w:p w:rsidR="00F03981" w:rsidRDefault="00F03981" w:rsidP="00F03981">
      <w:pPr>
        <w:pStyle w:val="Odstavecseseznamem"/>
        <w:ind w:left="1065"/>
        <w:jc w:val="both"/>
        <w:rPr>
          <w:i/>
        </w:rPr>
      </w:pPr>
    </w:p>
    <w:p w:rsidR="00F03981" w:rsidRDefault="00F03981" w:rsidP="001C7DE4">
      <w:pPr>
        <w:pStyle w:val="Odstavecseseznamem"/>
        <w:ind w:left="0"/>
        <w:jc w:val="both"/>
      </w:pPr>
    </w:p>
    <w:p w:rsidR="005F1569" w:rsidRDefault="00A5506E" w:rsidP="003113B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VZT </w:t>
      </w:r>
      <w:r w:rsidR="003113B5">
        <w:rPr>
          <w:b/>
          <w:i/>
          <w:sz w:val="32"/>
        </w:rPr>
        <w:t xml:space="preserve">ZAŘÍZENÍ PO </w:t>
      </w:r>
      <w:r w:rsidR="005F1569">
        <w:rPr>
          <w:b/>
          <w:i/>
          <w:sz w:val="32"/>
        </w:rPr>
        <w:t>VÝMĚNĚ KOTLŮ S PŘÍVODEM SPALOVACÍHO VZDUCHU PŘÍMO Z VENKOVNÍHO PROSTORU</w:t>
      </w:r>
    </w:p>
    <w:p w:rsidR="003113B5" w:rsidRDefault="003113B5" w:rsidP="003113B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BUDE ODPOVÍDAT DEFINITIVNÍMU STAVU </w:t>
      </w:r>
    </w:p>
    <w:p w:rsidR="003113B5" w:rsidRDefault="00BA5B3C" w:rsidP="003113B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(</w:t>
      </w:r>
      <w:r w:rsidR="003113B5">
        <w:rPr>
          <w:b/>
          <w:i/>
          <w:sz w:val="32"/>
        </w:rPr>
        <w:t>VIZ. TECHNICKÁ ZPRÁVA Z ROKU 2016</w:t>
      </w:r>
      <w:r>
        <w:rPr>
          <w:b/>
          <w:i/>
          <w:sz w:val="32"/>
        </w:rPr>
        <w:t>)</w:t>
      </w:r>
    </w:p>
    <w:p w:rsidR="003113B5" w:rsidRDefault="003113B5" w:rsidP="001C7DE4">
      <w:pPr>
        <w:pStyle w:val="Odstavecseseznamem"/>
        <w:ind w:left="0"/>
        <w:jc w:val="both"/>
      </w:pPr>
    </w:p>
    <w:p w:rsidR="000B5B6F" w:rsidRPr="00B46650" w:rsidRDefault="003113B5" w:rsidP="003113B5">
      <w:pPr>
        <w:rPr>
          <w:i/>
          <w:u w:val="single"/>
        </w:rPr>
      </w:pPr>
      <w:r w:rsidRPr="00B46650">
        <w:rPr>
          <w:i/>
          <w:u w:val="single"/>
        </w:rPr>
        <w:t>Podklady pro návrh</w:t>
      </w:r>
    </w:p>
    <w:p w:rsidR="003113B5" w:rsidRPr="00B46650" w:rsidRDefault="003113B5" w:rsidP="003113B5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Tepelná ztráta prostoru plynové kotelny</w:t>
      </w:r>
    </w:p>
    <w:p w:rsidR="003113B5" w:rsidRPr="00B46650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zima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=-12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>°C; ti = 10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4,0 kW</w:t>
      </w:r>
    </w:p>
    <w:p w:rsidR="003113B5" w:rsidRPr="00B46650" w:rsidRDefault="003113B5" w:rsidP="003113B5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Tepelná zátěž prostoru plynové kotelny od technologie:</w:t>
      </w:r>
    </w:p>
    <w:p w:rsidR="003113B5" w:rsidRPr="00B46650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zima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=-12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4,0 kW</w:t>
      </w:r>
    </w:p>
    <w:p w:rsidR="003113B5" w:rsidRPr="00B46650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>- léto (</w:t>
      </w:r>
      <w:proofErr w:type="spellStart"/>
      <w:r w:rsidRPr="00B46650">
        <w:rPr>
          <w:rFonts w:asciiTheme="minorHAnsi" w:hAnsiTheme="minorHAnsi" w:cs="Arial"/>
          <w:bCs/>
          <w:i/>
          <w:iCs/>
          <w:snapToGrid w:val="0"/>
        </w:rPr>
        <w:t>te</w:t>
      </w:r>
      <w:proofErr w:type="spellEnd"/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=+30</w:t>
      </w:r>
      <w:r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°C) cca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2,0 kW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ab/>
      </w:r>
    </w:p>
    <w:p w:rsidR="003113B5" w:rsidRPr="00B46650" w:rsidRDefault="003113B5" w:rsidP="003113B5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</w:rPr>
        <w:t xml:space="preserve">Plynová kotelna dle </w:t>
      </w:r>
      <w:proofErr w:type="spellStart"/>
      <w:r w:rsidRPr="00B46650">
        <w:rPr>
          <w:rFonts w:cs="Arial"/>
          <w:bCs/>
          <w:iCs/>
        </w:rPr>
        <w:t>Vyhl</w:t>
      </w:r>
      <w:proofErr w:type="spellEnd"/>
      <w:r w:rsidRPr="00B46650">
        <w:rPr>
          <w:rFonts w:cs="Arial"/>
          <w:bCs/>
          <w:iCs/>
        </w:rPr>
        <w:t xml:space="preserve">. č.91/93 Sb. a ČSN 07 0703 – plynová kotelna II. kategorie (nad 500 kW) </w:t>
      </w:r>
      <w:r w:rsidRPr="00B46650">
        <w:rPr>
          <w:rFonts w:cs="Arial"/>
          <w:bCs/>
          <w:iCs/>
          <w:snapToGrid w:val="0"/>
        </w:rPr>
        <w:t>Větrání prostoru kotelny dle TPG 908 02!</w:t>
      </w:r>
    </w:p>
    <w:p w:rsidR="003113B5" w:rsidRPr="00B46650" w:rsidRDefault="003113B5" w:rsidP="003113B5">
      <w:pPr>
        <w:pStyle w:val="Odstavecseseznamem"/>
        <w:widowControl w:val="0"/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/>
        <w:rPr>
          <w:rFonts w:cs="Arial"/>
          <w:bCs/>
          <w:iCs/>
          <w:snapToGrid w:val="0"/>
        </w:rPr>
      </w:pPr>
      <w:r w:rsidRPr="00B46650">
        <w:rPr>
          <w:rFonts w:cs="Arial"/>
          <w:bCs/>
          <w:i/>
          <w:iCs/>
          <w:snapToGrid w:val="0"/>
        </w:rPr>
        <w:tab/>
        <w:t xml:space="preserve">- zajistit trvalé větrání kotelny v minimální intenzitě </w:t>
      </w:r>
      <w:r w:rsidRPr="00B46650">
        <w:rPr>
          <w:rFonts w:cs="Arial"/>
          <w:b/>
          <w:bCs/>
          <w:i/>
          <w:iCs/>
          <w:snapToGrid w:val="0"/>
        </w:rPr>
        <w:t>0,5 za hodinu</w:t>
      </w:r>
    </w:p>
    <w:p w:rsidR="003113B5" w:rsidRPr="00B46650" w:rsidRDefault="003113B5" w:rsidP="003113B5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Cs/>
          <w:iCs/>
          <w:snapToGrid w:val="0"/>
        </w:rPr>
      </w:pPr>
      <w:r w:rsidRPr="00B46650">
        <w:rPr>
          <w:rFonts w:cs="Arial"/>
          <w:bCs/>
          <w:iCs/>
          <w:snapToGrid w:val="0"/>
        </w:rPr>
        <w:t>Mezní teploty v prostoru kotelny</w:t>
      </w:r>
    </w:p>
    <w:p w:rsidR="003113B5" w:rsidRPr="00B46650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zima, minimální teplota v kotelně </w:t>
      </w:r>
      <w:proofErr w:type="spellStart"/>
      <w:r w:rsidRPr="00B46650">
        <w:rPr>
          <w:rFonts w:asciiTheme="minorHAnsi" w:hAnsiTheme="minorHAnsi" w:cs="Arial"/>
          <w:b/>
          <w:bCs/>
          <w:i/>
          <w:iCs/>
          <w:snapToGrid w:val="0"/>
        </w:rPr>
        <w:t>tmin</w:t>
      </w:r>
      <w:proofErr w:type="spellEnd"/>
      <w:r w:rsidRPr="00B46650">
        <w:rPr>
          <w:rFonts w:asciiTheme="minorHAnsi" w:hAnsiTheme="minorHAnsi" w:cs="Arial"/>
          <w:b/>
          <w:bCs/>
          <w:i/>
          <w:iCs/>
          <w:snapToGrid w:val="0"/>
        </w:rPr>
        <w:t xml:space="preserve"> =+10</w:t>
      </w:r>
      <w:r>
        <w:rPr>
          <w:rFonts w:asciiTheme="minorHAnsi" w:hAnsiTheme="minorHAnsi" w:cs="Arial"/>
          <w:b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°C</w:t>
      </w:r>
    </w:p>
    <w:p w:rsidR="003113B5" w:rsidRPr="00B46650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  <w:r w:rsidRPr="00B46650">
        <w:rPr>
          <w:rFonts w:asciiTheme="minorHAnsi" w:hAnsiTheme="minorHAnsi" w:cs="Arial"/>
          <w:bCs/>
          <w:i/>
          <w:iCs/>
          <w:snapToGrid w:val="0"/>
        </w:rPr>
        <w:tab/>
        <w:t xml:space="preserve">- léto, maximální teplota v kotelně </w:t>
      </w:r>
      <w:proofErr w:type="spellStart"/>
      <w:r w:rsidRPr="00B46650">
        <w:rPr>
          <w:rFonts w:asciiTheme="minorHAnsi" w:hAnsiTheme="minorHAnsi" w:cs="Arial"/>
          <w:b/>
          <w:bCs/>
          <w:i/>
          <w:iCs/>
          <w:snapToGrid w:val="0"/>
        </w:rPr>
        <w:t>tmax</w:t>
      </w:r>
      <w:proofErr w:type="spellEnd"/>
      <w:r w:rsidRPr="00B46650">
        <w:rPr>
          <w:rFonts w:asciiTheme="minorHAnsi" w:hAnsiTheme="minorHAnsi" w:cs="Arial"/>
          <w:b/>
          <w:bCs/>
          <w:i/>
          <w:iCs/>
          <w:snapToGrid w:val="0"/>
        </w:rPr>
        <w:t xml:space="preserve"> =+35</w:t>
      </w:r>
      <w:r>
        <w:rPr>
          <w:rFonts w:asciiTheme="minorHAnsi" w:hAnsiTheme="minorHAnsi" w:cs="Arial"/>
          <w:b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/>
          <w:bCs/>
          <w:i/>
          <w:iCs/>
          <w:snapToGrid w:val="0"/>
        </w:rPr>
        <w:t>°C</w:t>
      </w:r>
      <w:r w:rsidRPr="00B46650">
        <w:rPr>
          <w:rFonts w:asciiTheme="minorHAnsi" w:hAnsiTheme="minorHAnsi" w:cs="Arial"/>
          <w:bCs/>
          <w:i/>
          <w:iCs/>
          <w:snapToGrid w:val="0"/>
        </w:rPr>
        <w:t xml:space="preserve"> </w:t>
      </w:r>
      <w:r w:rsidRPr="00B46650">
        <w:rPr>
          <w:rFonts w:asciiTheme="minorHAnsi" w:hAnsiTheme="minorHAnsi" w:cs="Arial"/>
          <w:bCs/>
          <w:i/>
          <w:iCs/>
          <w:snapToGrid w:val="0"/>
        </w:rPr>
        <w:tab/>
      </w:r>
    </w:p>
    <w:p w:rsidR="003113B5" w:rsidRPr="00650865" w:rsidRDefault="003113B5" w:rsidP="003113B5">
      <w:pPr>
        <w:pStyle w:val="Odstavecseseznamem"/>
        <w:widowControl w:val="0"/>
        <w:numPr>
          <w:ilvl w:val="0"/>
          <w:numId w:val="5"/>
        </w:numPr>
        <w:tabs>
          <w:tab w:val="left" w:pos="567"/>
          <w:tab w:val="left" w:pos="851"/>
          <w:tab w:val="left" w:pos="1134"/>
          <w:tab w:val="left" w:pos="1701"/>
          <w:tab w:val="left" w:pos="6237"/>
        </w:tabs>
        <w:ind w:left="567" w:hanging="207"/>
        <w:rPr>
          <w:rFonts w:cs="Arial"/>
          <w:b/>
          <w:bCs/>
          <w:iCs/>
          <w:snapToGrid w:val="0"/>
        </w:rPr>
      </w:pPr>
      <w:r w:rsidRPr="00650865">
        <w:rPr>
          <w:rFonts w:cs="Arial"/>
          <w:b/>
          <w:bCs/>
          <w:iCs/>
          <w:snapToGrid w:val="0"/>
        </w:rPr>
        <w:t>PŘÍVOD SPALOVACÍHO VZDUCHU PŘÍMO DO KOTLŮ, ZAJIŠŤUJE PROFESE ÚT</w:t>
      </w:r>
    </w:p>
    <w:p w:rsidR="003113B5" w:rsidRDefault="003113B5" w:rsidP="003113B5">
      <w:pPr>
        <w:pStyle w:val="Zhlav"/>
        <w:widowControl w:val="0"/>
        <w:tabs>
          <w:tab w:val="clear" w:pos="4536"/>
          <w:tab w:val="left" w:pos="567"/>
          <w:tab w:val="left" w:pos="851"/>
          <w:tab w:val="left" w:pos="1134"/>
          <w:tab w:val="left" w:pos="1701"/>
          <w:tab w:val="left" w:pos="3402"/>
          <w:tab w:val="left" w:pos="6237"/>
        </w:tabs>
        <w:ind w:left="720"/>
        <w:rPr>
          <w:rFonts w:asciiTheme="minorHAnsi" w:hAnsiTheme="minorHAnsi" w:cs="Arial"/>
          <w:bCs/>
          <w:i/>
          <w:iCs/>
          <w:snapToGrid w:val="0"/>
        </w:rPr>
      </w:pPr>
    </w:p>
    <w:p w:rsidR="000B5B6F" w:rsidRPr="00B46650" w:rsidRDefault="003113B5" w:rsidP="003113B5">
      <w:pPr>
        <w:rPr>
          <w:i/>
          <w:u w:val="single"/>
        </w:rPr>
      </w:pPr>
      <w:r>
        <w:rPr>
          <w:i/>
          <w:u w:val="single"/>
        </w:rPr>
        <w:t>Navrhované řešení</w:t>
      </w:r>
    </w:p>
    <w:p w:rsidR="000B5B6F" w:rsidRPr="00B46650" w:rsidRDefault="003113B5" w:rsidP="003113B5">
      <w:pPr>
        <w:pStyle w:val="Odstavecseseznamem"/>
        <w:widowControl w:val="0"/>
        <w:tabs>
          <w:tab w:val="left" w:pos="-3828"/>
        </w:tabs>
        <w:ind w:left="0"/>
        <w:jc w:val="both"/>
        <w:rPr>
          <w:rFonts w:cs="Arial"/>
          <w:bCs/>
          <w:iCs/>
          <w:snapToGrid w:val="0"/>
        </w:rPr>
      </w:pPr>
      <w:r>
        <w:rPr>
          <w:rFonts w:cs="Arial"/>
          <w:bCs/>
          <w:iCs/>
          <w:snapToGrid w:val="0"/>
        </w:rPr>
        <w:tab/>
        <w:t>Nucené přetlakové větrání kotelny bude zajištěno pomocí dvojice přívodních ventilátorů. Přívodní zařízení bude instalováno pod stropem kotelny. Sání čerstvého vzduchu bude zajištěno přes protidešťové žaluzie z fasády objektu, nad vstupními dveřmi do kotelny. Výfuk znehodnoceného vzduchu bude zajištěn větrací šachtou zakončenou nad střechou objektu protidešťovou stříškou. Uvnitř kotelny je na stěně osazena odvodní krycí mřížka z </w:t>
      </w:r>
      <w:proofErr w:type="spellStart"/>
      <w:r>
        <w:rPr>
          <w:rFonts w:cs="Arial"/>
          <w:bCs/>
          <w:iCs/>
          <w:snapToGrid w:val="0"/>
        </w:rPr>
        <w:t>tahokovu</w:t>
      </w:r>
      <w:proofErr w:type="spellEnd"/>
      <w:r>
        <w:rPr>
          <w:rFonts w:cs="Arial"/>
          <w:bCs/>
          <w:iCs/>
          <w:snapToGrid w:val="0"/>
        </w:rPr>
        <w:t xml:space="preserve"> o velikosti 500x700</w:t>
      </w:r>
      <w:r w:rsidR="009641D4">
        <w:rPr>
          <w:rFonts w:cs="Arial"/>
          <w:bCs/>
          <w:iCs/>
          <w:snapToGrid w:val="0"/>
        </w:rPr>
        <w:t xml:space="preserve"> </w:t>
      </w:r>
      <w:r>
        <w:rPr>
          <w:rFonts w:cs="Arial"/>
          <w:bCs/>
          <w:iCs/>
          <w:snapToGrid w:val="0"/>
        </w:rPr>
        <w:t>mm. Průřez komínu činí cca 650x500</w:t>
      </w:r>
      <w:r w:rsidR="009641D4">
        <w:rPr>
          <w:rFonts w:cs="Arial"/>
          <w:bCs/>
          <w:iCs/>
          <w:snapToGrid w:val="0"/>
        </w:rPr>
        <w:t xml:space="preserve"> </w:t>
      </w:r>
      <w:r>
        <w:rPr>
          <w:rFonts w:cs="Arial"/>
          <w:bCs/>
          <w:iCs/>
          <w:snapToGrid w:val="0"/>
        </w:rPr>
        <w:t xml:space="preserve">mm. Stávající stav i rozměry otvorů pro přirozený odvod vzduchu je vyhovující pro odvod přebytečného vzduchu při přetlakovém větrání, a může </w:t>
      </w:r>
      <w:proofErr w:type="gramStart"/>
      <w:r>
        <w:rPr>
          <w:rFonts w:cs="Arial"/>
          <w:bCs/>
          <w:iCs/>
          <w:snapToGrid w:val="0"/>
        </w:rPr>
        <w:t>být</w:t>
      </w:r>
      <w:proofErr w:type="gramEnd"/>
      <w:r>
        <w:rPr>
          <w:rFonts w:cs="Arial"/>
          <w:bCs/>
          <w:iCs/>
          <w:snapToGrid w:val="0"/>
        </w:rPr>
        <w:t xml:space="preserve"> proto ponecháno beze změny.</w:t>
      </w:r>
    </w:p>
    <w:p w:rsidR="003113B5" w:rsidRDefault="003113B5" w:rsidP="003113B5">
      <w:pPr>
        <w:pStyle w:val="Odstavecseseznamem"/>
        <w:jc w:val="both"/>
      </w:pPr>
    </w:p>
    <w:p w:rsidR="003113B5" w:rsidRDefault="003113B5" w:rsidP="003113B5">
      <w:pPr>
        <w:pStyle w:val="Odstavecseseznamem"/>
        <w:jc w:val="both"/>
        <w:rPr>
          <w:b/>
          <w:i/>
        </w:rPr>
      </w:pPr>
      <w:r w:rsidRPr="00FA708F">
        <w:rPr>
          <w:b/>
          <w:i/>
        </w:rPr>
        <w:t>Trvalé větrání</w:t>
      </w:r>
      <w:r>
        <w:rPr>
          <w:b/>
          <w:i/>
        </w:rPr>
        <w:t xml:space="preserve"> kotelny</w:t>
      </w:r>
    </w:p>
    <w:p w:rsidR="003113B5" w:rsidRDefault="003113B5" w:rsidP="003113B5">
      <w:pPr>
        <w:pStyle w:val="Odstavecseseznamem"/>
        <w:jc w:val="both"/>
        <w:rPr>
          <w:b/>
          <w:i/>
        </w:rPr>
      </w:pPr>
    </w:p>
    <w:p w:rsidR="003113B5" w:rsidRDefault="003113B5" w:rsidP="003113B5">
      <w:pPr>
        <w:pStyle w:val="Odstavecseseznamem"/>
        <w:ind w:left="0"/>
        <w:jc w:val="both"/>
        <w:rPr>
          <w:lang w:val="en-US"/>
        </w:rPr>
      </w:pPr>
      <w:r>
        <w:tab/>
        <w:t>Trvalé větrání kotelny v minimální intenzitě výměny vzduchu 0,5x za hodinu, bude zajištěno pomocí malého přívodního ventilátoru o vzduchovém výkonu minimálně 45</w:t>
      </w:r>
      <w:r w:rsidR="009641D4">
        <w:t xml:space="preserve"> </w:t>
      </w:r>
      <w:r>
        <w:t>m3/h. Ventilátor bude osazen těsně pod stropem kotelny do kruhového potrubí d125</w:t>
      </w:r>
      <w:r w:rsidR="009641D4">
        <w:t xml:space="preserve"> </w:t>
      </w:r>
      <w:r>
        <w:t xml:space="preserve">mm. Sání čerstvého vzduchu bude </w:t>
      </w:r>
      <w:r>
        <w:lastRenderedPageBreak/>
        <w:t xml:space="preserve">zajištěno přes protidešťovou mřížku z fasády objektu. Výfuk bude zajištěn přetlakem větracím komínem. Ventilátor je navržen na trvalý chod. V případě, že nebude ventilátor v chodu, bude blokován přívod plynu do kotlů. Napájení, jištění a ovládání zajistí profese </w:t>
      </w:r>
      <w:proofErr w:type="spellStart"/>
      <w:r>
        <w:t>MaR</w:t>
      </w:r>
      <w:proofErr w:type="spellEnd"/>
      <w:r>
        <w:t>.</w:t>
      </w:r>
    </w:p>
    <w:p w:rsidR="003113B5" w:rsidRDefault="003113B5" w:rsidP="003113B5">
      <w:pPr>
        <w:pStyle w:val="Odstavecseseznamem"/>
        <w:ind w:left="0"/>
        <w:jc w:val="both"/>
        <w:rPr>
          <w:lang w:val="en-US"/>
        </w:rPr>
      </w:pPr>
    </w:p>
    <w:p w:rsidR="003113B5" w:rsidRDefault="003113B5" w:rsidP="003113B5">
      <w:pPr>
        <w:pStyle w:val="Odstavecseseznamem"/>
        <w:jc w:val="both"/>
        <w:rPr>
          <w:b/>
          <w:i/>
        </w:rPr>
      </w:pPr>
      <w:r>
        <w:rPr>
          <w:b/>
          <w:i/>
        </w:rPr>
        <w:t>Odvod letní teplené zátěže</w:t>
      </w:r>
    </w:p>
    <w:p w:rsidR="003113B5" w:rsidRPr="00FA708F" w:rsidRDefault="003113B5" w:rsidP="003113B5">
      <w:pPr>
        <w:pStyle w:val="Odstavecseseznamem"/>
        <w:jc w:val="both"/>
        <w:rPr>
          <w:b/>
          <w:i/>
        </w:rPr>
      </w:pPr>
    </w:p>
    <w:p w:rsidR="003113B5" w:rsidRDefault="003113B5" w:rsidP="003113B5">
      <w:pPr>
        <w:pStyle w:val="Odstavecseseznamem"/>
        <w:ind w:left="0"/>
        <w:jc w:val="both"/>
      </w:pPr>
      <w:r>
        <w:tab/>
        <w:t xml:space="preserve">Pro </w:t>
      </w:r>
      <w:r w:rsidR="00362BB7">
        <w:t xml:space="preserve">odvod tepelných zisků bude sloužit </w:t>
      </w:r>
      <w:r>
        <w:t xml:space="preserve">přívodní </w:t>
      </w:r>
      <w:r w:rsidR="00605185">
        <w:t xml:space="preserve">potrubní radiální </w:t>
      </w:r>
      <w:r>
        <w:t xml:space="preserve">ventilátor, který bude osazen pod stropem kotelny ve volném prostoru. Sání čerstvého vzduchu bude zajištěno přes protidešťovou žaluzii z fasády objektu. Žaluzie bude osazena nad vstupními dveřmi do kotelny, těsně pod </w:t>
      </w:r>
      <w:proofErr w:type="spellStart"/>
      <w:r>
        <w:t>žb</w:t>
      </w:r>
      <w:proofErr w:type="spellEnd"/>
      <w:r>
        <w:t xml:space="preserve">. věncem. Výfuk bude zajištěn přetlakem nad střechu objektu stávajícím větracím komínem. Do nasávacího potrubí bude osazena uzavírací klapka ovládaná servopohonem a ohebný tlumič hluku. Ventilátor je vybaven EC motorem, profese </w:t>
      </w:r>
      <w:proofErr w:type="spellStart"/>
      <w:r>
        <w:t>MaR</w:t>
      </w:r>
      <w:proofErr w:type="spellEnd"/>
      <w:r>
        <w:t xml:space="preserve"> zajistí regulaci otáček ventilátoru ve dvou výkonových stupních. Na nižší stupeň otáček bude ventilátor spouštěn při dosažení vnitřní prostorové teploty +28 °C a bude přiváděno 600 m3/h čerstvého vzduchu. Na vyšší stupeň otáček bude ventilátor spouštěn při dosažení vnitřní teploty +32 °C a bude přiváděno celkem 1.200 m3/h čerstvého vzduchu. Potřebný vzduchový výkon pro odvod tepelné zátěže 2.000 W činí 1.200 m3/h vzduchu. Vzduchový výkon je stanoven pro pracovní rozdíl teplot 5 K při uvažované venkovní výpočtové teplotě +30 °C. Čímž bude zajištěna podmínka maximální vnitřní teploty v letním období +35 °C.</w:t>
      </w:r>
    </w:p>
    <w:p w:rsidR="003113B5" w:rsidRDefault="003113B5" w:rsidP="003113B5">
      <w:pPr>
        <w:pStyle w:val="Odstavecseseznamem"/>
        <w:ind w:left="0"/>
        <w:jc w:val="both"/>
        <w:rPr>
          <w:i/>
        </w:rPr>
      </w:pPr>
      <w:r>
        <w:tab/>
      </w:r>
    </w:p>
    <w:p w:rsidR="003113B5" w:rsidRDefault="003113B5" w:rsidP="00F03981">
      <w:pPr>
        <w:rPr>
          <w:i/>
          <w:u w:val="single"/>
        </w:rPr>
      </w:pPr>
      <w:r>
        <w:rPr>
          <w:i/>
          <w:u w:val="single"/>
        </w:rPr>
        <w:t>Požadavky na ostatní profese</w:t>
      </w:r>
    </w:p>
    <w:p w:rsidR="00F03981" w:rsidRDefault="00F03981" w:rsidP="00F03981">
      <w:pPr>
        <w:rPr>
          <w:i/>
        </w:rPr>
      </w:pPr>
    </w:p>
    <w:p w:rsidR="003113B5" w:rsidRPr="00F51306" w:rsidRDefault="003113B5" w:rsidP="003113B5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>Minimální požadavky na profesi STAVBA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prostupy do stavebních konstrukcí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zaslepení větrací mřížky ve vstupních dveřích do kotelny</w:t>
      </w:r>
      <w:r>
        <w:t>, nebo výměnu dveří</w:t>
      </w:r>
    </w:p>
    <w:p w:rsidR="003113B5" w:rsidRPr="00F51306" w:rsidRDefault="003113B5" w:rsidP="003113B5">
      <w:pPr>
        <w:pStyle w:val="Odstavecseseznamem"/>
        <w:ind w:left="0"/>
        <w:jc w:val="both"/>
      </w:pPr>
    </w:p>
    <w:p w:rsidR="003113B5" w:rsidRPr="00F51306" w:rsidRDefault="003113B5" w:rsidP="003113B5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 xml:space="preserve">Minimální požadavky na profesi </w:t>
      </w:r>
      <w:r>
        <w:rPr>
          <w:b/>
        </w:rPr>
        <w:t>ELEKTRO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 xml:space="preserve">Zajistit napájení </w:t>
      </w:r>
      <w:r>
        <w:t xml:space="preserve">rozvaděče </w:t>
      </w:r>
      <w:proofErr w:type="spellStart"/>
      <w:r>
        <w:t>MaR</w:t>
      </w:r>
      <w:proofErr w:type="spellEnd"/>
      <w:r>
        <w:t xml:space="preserve"> pro VZT, dohoda s </w:t>
      </w:r>
      <w:proofErr w:type="spellStart"/>
      <w:r>
        <w:t>MaR</w:t>
      </w:r>
      <w:proofErr w:type="spellEnd"/>
    </w:p>
    <w:p w:rsidR="003113B5" w:rsidRDefault="003113B5" w:rsidP="003113B5">
      <w:pPr>
        <w:pStyle w:val="Odstavecseseznamem"/>
        <w:ind w:left="0"/>
        <w:jc w:val="both"/>
        <w:rPr>
          <w:b/>
        </w:rPr>
      </w:pPr>
    </w:p>
    <w:p w:rsidR="003113B5" w:rsidRPr="00F51306" w:rsidRDefault="003113B5" w:rsidP="003113B5">
      <w:pPr>
        <w:pStyle w:val="Odstavecseseznamem"/>
        <w:ind w:left="0"/>
        <w:jc w:val="both"/>
        <w:rPr>
          <w:b/>
        </w:rPr>
      </w:pPr>
      <w:r w:rsidRPr="00F51306">
        <w:rPr>
          <w:b/>
        </w:rPr>
        <w:t xml:space="preserve">Minimální požadavky na profesi </w:t>
      </w:r>
      <w:proofErr w:type="spellStart"/>
      <w:r w:rsidRPr="00F51306">
        <w:rPr>
          <w:b/>
        </w:rPr>
        <w:t>MaR</w:t>
      </w:r>
      <w:proofErr w:type="spellEnd"/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napá</w:t>
      </w:r>
      <w:r>
        <w:t>jení a jištění obou ventilátorů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ovládání ventilátoru pozice 3 - trvalý chod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blokaci přívodu plynu do kotlů v případě, že ventilátor 3 nebude v chodu</w:t>
      </w:r>
    </w:p>
    <w:p w:rsidR="003113B5" w:rsidRPr="00F51306" w:rsidRDefault="003113B5" w:rsidP="003113B5">
      <w:pPr>
        <w:pStyle w:val="Odstavecseseznamem"/>
        <w:numPr>
          <w:ilvl w:val="0"/>
          <w:numId w:val="5"/>
        </w:numPr>
        <w:jc w:val="both"/>
      </w:pPr>
      <w:r w:rsidRPr="00F51306">
        <w:t>Zajistit ovládání ventilátoru pozice 2</w:t>
      </w:r>
      <w:r>
        <w:t>,</w:t>
      </w:r>
      <w:r w:rsidRPr="00F51306">
        <w:t xml:space="preserve"> dvou</w:t>
      </w:r>
      <w:r>
        <w:t>-</w:t>
      </w:r>
      <w:proofErr w:type="spellStart"/>
      <w:r w:rsidRPr="00F51306">
        <w:t>stupňově</w:t>
      </w:r>
      <w:proofErr w:type="spellEnd"/>
      <w:r w:rsidRPr="00F51306">
        <w:t>. 1° - 600</w:t>
      </w:r>
      <w:r w:rsidR="009641D4">
        <w:t xml:space="preserve"> </w:t>
      </w:r>
      <w:r w:rsidRPr="00F51306">
        <w:t>m3/h; 2° - 1200</w:t>
      </w:r>
      <w:r w:rsidR="009641D4">
        <w:t xml:space="preserve"> </w:t>
      </w:r>
      <w:r w:rsidRPr="00F51306">
        <w:t>m3/h</w:t>
      </w:r>
      <w:r>
        <w:t xml:space="preserve"> ventilátor je vybaven EC motorem – ovládání </w:t>
      </w:r>
      <w:proofErr w:type="gramStart"/>
      <w:r>
        <w:t>0 – 10</w:t>
      </w:r>
      <w:proofErr w:type="gramEnd"/>
      <w:r>
        <w:t xml:space="preserve"> V</w:t>
      </w:r>
    </w:p>
    <w:p w:rsidR="003113B5" w:rsidRDefault="003113B5" w:rsidP="003113B5">
      <w:pPr>
        <w:pStyle w:val="Odstavecseseznamem"/>
        <w:numPr>
          <w:ilvl w:val="0"/>
          <w:numId w:val="6"/>
        </w:numPr>
        <w:jc w:val="both"/>
      </w:pPr>
      <w:r w:rsidRPr="00F51306">
        <w:t>odvod letní tepelné zátěže</w:t>
      </w:r>
      <w:r>
        <w:t xml:space="preserve">, </w:t>
      </w:r>
      <w:r w:rsidRPr="00F51306">
        <w:t>automaticky od čidla prostorové teploty</w:t>
      </w:r>
      <w:r>
        <w:t xml:space="preserve"> dvoustupňově – 1° při dosažení teploty 28 °C a 2° při dosažení teploty +32 °C, teplotní čidlo v dodávce profese </w:t>
      </w:r>
      <w:proofErr w:type="spellStart"/>
      <w:r>
        <w:t>MaR</w:t>
      </w:r>
      <w:proofErr w:type="spellEnd"/>
      <w:r>
        <w:t xml:space="preserve">. </w:t>
      </w:r>
    </w:p>
    <w:p w:rsidR="003113B5" w:rsidRPr="00F51306" w:rsidRDefault="003113B5" w:rsidP="003113B5">
      <w:pPr>
        <w:pStyle w:val="Odstavecseseznamem"/>
        <w:numPr>
          <w:ilvl w:val="0"/>
          <w:numId w:val="7"/>
        </w:numPr>
        <w:jc w:val="both"/>
      </w:pPr>
      <w:r w:rsidRPr="00F51306">
        <w:t xml:space="preserve">Současně s chodem ventilátoru pozice 2 zajistit otevírání/uzavírání klapky ovládané servopohonem (servopohon </w:t>
      </w:r>
      <w:r>
        <w:t>s</w:t>
      </w:r>
      <w:r w:rsidRPr="00F51306">
        <w:t xml:space="preserve"> havarijní funkc</w:t>
      </w:r>
      <w:r>
        <w:t>í</w:t>
      </w:r>
      <w:r w:rsidRPr="00F51306">
        <w:t xml:space="preserve"> v dodávce profese </w:t>
      </w:r>
      <w:proofErr w:type="spellStart"/>
      <w:r w:rsidRPr="00F51306">
        <w:t>MaR</w:t>
      </w:r>
      <w:proofErr w:type="spellEnd"/>
      <w:r w:rsidRPr="00F51306">
        <w:t>)</w:t>
      </w:r>
    </w:p>
    <w:p w:rsidR="003113B5" w:rsidRPr="00F51306" w:rsidRDefault="003113B5" w:rsidP="003113B5">
      <w:pPr>
        <w:pStyle w:val="Odstavecseseznamem"/>
        <w:ind w:left="0"/>
        <w:jc w:val="both"/>
      </w:pPr>
    </w:p>
    <w:p w:rsidR="003113B5" w:rsidRPr="00650865" w:rsidRDefault="003113B5" w:rsidP="003113B5">
      <w:pPr>
        <w:pStyle w:val="Odstavecseseznamem"/>
        <w:ind w:left="0"/>
        <w:jc w:val="both"/>
        <w:rPr>
          <w:b/>
        </w:rPr>
      </w:pPr>
      <w:r w:rsidRPr="00650865">
        <w:rPr>
          <w:b/>
        </w:rPr>
        <w:t>Technické parametry použitého zařízení:</w:t>
      </w:r>
    </w:p>
    <w:p w:rsidR="003113B5" w:rsidRDefault="003113B5" w:rsidP="003113B5">
      <w:pPr>
        <w:pStyle w:val="Odstavecseseznamem"/>
        <w:ind w:left="0"/>
        <w:jc w:val="both"/>
        <w:rPr>
          <w:i/>
        </w:rPr>
      </w:pPr>
    </w:p>
    <w:p w:rsidR="003113B5" w:rsidRPr="00650865" w:rsidRDefault="003113B5" w:rsidP="003113B5">
      <w:pPr>
        <w:pStyle w:val="Odstavecseseznamem"/>
        <w:ind w:left="0"/>
        <w:jc w:val="both"/>
        <w:rPr>
          <w:i/>
        </w:rPr>
      </w:pPr>
      <w:r>
        <w:rPr>
          <w:i/>
        </w:rPr>
        <w:t>Ventilátor pozice 2</w:t>
      </w:r>
    </w:p>
    <w:p w:rsidR="003113B5" w:rsidRPr="00650865" w:rsidRDefault="003113B5" w:rsidP="003113B5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312</w:t>
      </w:r>
      <w:r w:rsidR="009641D4">
        <w:rPr>
          <w:i/>
        </w:rPr>
        <w:t xml:space="preserve"> </w:t>
      </w:r>
      <w:r w:rsidRPr="00650865">
        <w:rPr>
          <w:i/>
        </w:rPr>
        <w:t>W; 1,91</w:t>
      </w:r>
      <w:r w:rsidR="009641D4">
        <w:rPr>
          <w:i/>
        </w:rPr>
        <w:t xml:space="preserve"> </w:t>
      </w:r>
      <w:r w:rsidRPr="00650865">
        <w:rPr>
          <w:i/>
        </w:rPr>
        <w:t>A; 230</w:t>
      </w:r>
      <w:r w:rsidR="009641D4">
        <w:rPr>
          <w:i/>
        </w:rPr>
        <w:t xml:space="preserve"> </w:t>
      </w:r>
      <w:r w:rsidRPr="00650865">
        <w:rPr>
          <w:i/>
        </w:rPr>
        <w:t>V</w:t>
      </w:r>
    </w:p>
    <w:p w:rsidR="003113B5" w:rsidRPr="00650865" w:rsidRDefault="003113B5" w:rsidP="003113B5">
      <w:pPr>
        <w:pStyle w:val="Odstavecseseznamem"/>
        <w:ind w:left="0"/>
        <w:jc w:val="both"/>
        <w:rPr>
          <w:i/>
        </w:rPr>
      </w:pPr>
    </w:p>
    <w:p w:rsidR="003113B5" w:rsidRPr="00650865" w:rsidRDefault="003113B5" w:rsidP="003113B5">
      <w:pPr>
        <w:pStyle w:val="Odstavecseseznamem"/>
        <w:ind w:left="0"/>
        <w:jc w:val="both"/>
        <w:rPr>
          <w:i/>
        </w:rPr>
      </w:pPr>
      <w:r>
        <w:rPr>
          <w:i/>
        </w:rPr>
        <w:t>Ventilátor pozice 3</w:t>
      </w:r>
    </w:p>
    <w:p w:rsidR="003113B5" w:rsidRPr="00516928" w:rsidRDefault="003113B5" w:rsidP="00516928">
      <w:pPr>
        <w:pStyle w:val="Odstavecseseznamem"/>
        <w:numPr>
          <w:ilvl w:val="0"/>
          <w:numId w:val="6"/>
        </w:numPr>
        <w:jc w:val="both"/>
        <w:rPr>
          <w:i/>
        </w:rPr>
      </w:pPr>
      <w:r w:rsidRPr="00650865">
        <w:rPr>
          <w:i/>
        </w:rPr>
        <w:t>30</w:t>
      </w:r>
      <w:r w:rsidR="009641D4">
        <w:rPr>
          <w:i/>
        </w:rPr>
        <w:t xml:space="preserve"> </w:t>
      </w:r>
      <w:r w:rsidRPr="00650865">
        <w:rPr>
          <w:i/>
        </w:rPr>
        <w:t>W; 0,18</w:t>
      </w:r>
      <w:r w:rsidR="009641D4">
        <w:rPr>
          <w:i/>
        </w:rPr>
        <w:t xml:space="preserve"> </w:t>
      </w:r>
      <w:r w:rsidRPr="00650865">
        <w:rPr>
          <w:i/>
        </w:rPr>
        <w:t>A; 230</w:t>
      </w:r>
      <w:r w:rsidR="009641D4">
        <w:rPr>
          <w:i/>
        </w:rPr>
        <w:t xml:space="preserve"> </w:t>
      </w:r>
      <w:r w:rsidRPr="00650865">
        <w:rPr>
          <w:i/>
        </w:rPr>
        <w:t>V</w:t>
      </w:r>
      <w:r w:rsidRPr="00516928">
        <w:rPr>
          <w:i/>
        </w:rPr>
        <w:t xml:space="preserve"> </w:t>
      </w:r>
    </w:p>
    <w:p w:rsidR="003113B5" w:rsidRDefault="003113B5" w:rsidP="003113B5">
      <w:pPr>
        <w:jc w:val="center"/>
        <w:rPr>
          <w:b/>
          <w:i/>
          <w:sz w:val="32"/>
        </w:rPr>
      </w:pPr>
    </w:p>
    <w:p w:rsidR="000B5B6F" w:rsidRDefault="000B5B6F" w:rsidP="003113B5">
      <w:pPr>
        <w:jc w:val="center"/>
        <w:rPr>
          <w:b/>
          <w:i/>
          <w:sz w:val="32"/>
        </w:rPr>
      </w:pPr>
    </w:p>
    <w:p w:rsidR="000B5B6F" w:rsidRDefault="000B5B6F" w:rsidP="003113B5">
      <w:pPr>
        <w:jc w:val="center"/>
        <w:rPr>
          <w:b/>
          <w:i/>
          <w:sz w:val="32"/>
        </w:rPr>
      </w:pPr>
    </w:p>
    <w:p w:rsidR="00B462E9" w:rsidRDefault="00B462E9" w:rsidP="003113B5">
      <w:pPr>
        <w:jc w:val="center"/>
        <w:rPr>
          <w:b/>
          <w:i/>
          <w:sz w:val="32"/>
        </w:rPr>
      </w:pPr>
      <w:r>
        <w:rPr>
          <w:b/>
          <w:i/>
          <w:sz w:val="32"/>
        </w:rPr>
        <w:lastRenderedPageBreak/>
        <w:t xml:space="preserve">KONEČNÉ ÚPRAVY, KTERÉ JE NUTNÉ PROVÉST PO REVIZI </w:t>
      </w:r>
    </w:p>
    <w:p w:rsidR="003113B5" w:rsidRDefault="00BA5B3C" w:rsidP="003113B5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DOKUMENTAC</w:t>
      </w:r>
      <w:r w:rsidR="00B462E9">
        <w:rPr>
          <w:b/>
          <w:i/>
          <w:sz w:val="32"/>
        </w:rPr>
        <w:t>E 12/2019</w:t>
      </w:r>
    </w:p>
    <w:p w:rsidR="00BA5B3C" w:rsidRDefault="00BA5B3C" w:rsidP="00BA5B3C">
      <w:pPr>
        <w:pStyle w:val="Odstavecseseznamem"/>
        <w:ind w:left="0"/>
        <w:jc w:val="both"/>
        <w:rPr>
          <w:b/>
        </w:rPr>
      </w:pPr>
    </w:p>
    <w:p w:rsidR="00BA5B3C" w:rsidRDefault="00BA5B3C" w:rsidP="00BA5B3C">
      <w:pPr>
        <w:pStyle w:val="Odstavecseseznamem"/>
        <w:ind w:left="0"/>
        <w:jc w:val="both"/>
        <w:rPr>
          <w:b/>
        </w:rPr>
      </w:pPr>
      <w:r w:rsidRPr="00BA5B3C">
        <w:rPr>
          <w:b/>
        </w:rPr>
        <w:t>1. T</w:t>
      </w:r>
      <w:r w:rsidR="00B462E9">
        <w:rPr>
          <w:b/>
        </w:rPr>
        <w:t>rvalé větrání kotelny</w:t>
      </w:r>
    </w:p>
    <w:p w:rsidR="00B462E9" w:rsidRDefault="00B462E9" w:rsidP="00BA5B3C">
      <w:pPr>
        <w:ind w:firstLine="708"/>
        <w:jc w:val="both"/>
      </w:pPr>
      <w:r>
        <w:t xml:space="preserve">Kruhové potrubí d 125 mm, bude od přívodního ventilátoru </w:t>
      </w:r>
      <w:proofErr w:type="spellStart"/>
      <w:r>
        <w:t>poz</w:t>
      </w:r>
      <w:proofErr w:type="spellEnd"/>
      <w:r>
        <w:t>. 3. umístěného ve výšce cca 2,6</w:t>
      </w:r>
      <w:r w:rsidR="00E60832">
        <w:t xml:space="preserve"> </w:t>
      </w:r>
      <w:r>
        <w:t>m nad podlahou, prodlouženo a zavedeno cca 0,5</w:t>
      </w:r>
      <w:r w:rsidR="00E60832">
        <w:t xml:space="preserve"> </w:t>
      </w:r>
      <w:r>
        <w:t>m nad podlahu do rohu kotelny, viz. výkres. Stávající funkce zařízení</w:t>
      </w:r>
      <w:r w:rsidR="00F76DCA">
        <w:t xml:space="preserve"> (trvalé větrání)</w:t>
      </w:r>
      <w:r>
        <w:t xml:space="preserve">, a tudíž i ovládání zůstane zachováno, dle dokumentace definitivního stavu. </w:t>
      </w:r>
    </w:p>
    <w:p w:rsidR="00BA5B3C" w:rsidRPr="00BA5B3C" w:rsidRDefault="00BA5B3C" w:rsidP="00BA5B3C">
      <w:pPr>
        <w:pStyle w:val="Odstavecseseznamem"/>
        <w:jc w:val="both"/>
      </w:pPr>
    </w:p>
    <w:p w:rsidR="00BA5B3C" w:rsidRPr="00F51306" w:rsidRDefault="00BA5B3C" w:rsidP="00BA5B3C">
      <w:pPr>
        <w:pStyle w:val="Odstavecseseznamem"/>
        <w:ind w:left="0"/>
        <w:jc w:val="both"/>
        <w:rPr>
          <w:b/>
        </w:rPr>
      </w:pPr>
      <w:r>
        <w:rPr>
          <w:b/>
        </w:rPr>
        <w:t xml:space="preserve">2. </w:t>
      </w:r>
      <w:r w:rsidR="00B462E9">
        <w:rPr>
          <w:b/>
        </w:rPr>
        <w:t>Odvod letní tepelné zátěže</w:t>
      </w:r>
    </w:p>
    <w:p w:rsidR="00BA5B3C" w:rsidRDefault="00B462E9" w:rsidP="006B23C4">
      <w:pPr>
        <w:ind w:firstLine="708"/>
        <w:jc w:val="both"/>
      </w:pPr>
      <w:r>
        <w:t xml:space="preserve">Dle dokumentace definitivního stavu, </w:t>
      </w:r>
      <w:r w:rsidR="006B23C4">
        <w:t xml:space="preserve">bude v profesi </w:t>
      </w:r>
      <w:proofErr w:type="spellStart"/>
      <w:r w:rsidR="006B23C4">
        <w:t>MaR</w:t>
      </w:r>
      <w:proofErr w:type="spellEnd"/>
      <w:r w:rsidR="006B23C4">
        <w:t xml:space="preserve"> u přívodního ventilátoru </w:t>
      </w:r>
      <w:proofErr w:type="spellStart"/>
      <w:r w:rsidR="006B23C4">
        <w:t>poz</w:t>
      </w:r>
      <w:proofErr w:type="spellEnd"/>
      <w:r w:rsidR="006B23C4">
        <w:t>. 2. zrušena funkce závislosti chodu ventilátoru na provozů kotlů (tj. funkce přívodu spalovacího vzduchu) a ventilátor se bude ovládat ve 2° pouze dle prostorové teploty.</w:t>
      </w:r>
      <w:r w:rsidR="00F76DCA">
        <w:t xml:space="preserve"> Přívod spalovacího vzduchu bude zajištěn v části dokumentace UT potrubím z venkovního prostoru přímo do kotlů.</w:t>
      </w:r>
    </w:p>
    <w:p w:rsidR="00152A5D" w:rsidRDefault="00152A5D" w:rsidP="006B23C4">
      <w:pPr>
        <w:ind w:firstLine="708"/>
        <w:jc w:val="both"/>
      </w:pPr>
    </w:p>
    <w:p w:rsidR="006B23C4" w:rsidRPr="00F51306" w:rsidRDefault="006B23C4" w:rsidP="006B23C4">
      <w:pPr>
        <w:ind w:firstLine="708"/>
        <w:jc w:val="both"/>
      </w:pPr>
      <w:r>
        <w:t>Teplovzdušná cirkulační elektrická jednotka zůstane zachována.</w:t>
      </w:r>
    </w:p>
    <w:p w:rsidR="003113B5" w:rsidRPr="00BA5B3C" w:rsidRDefault="003113B5" w:rsidP="00BA5B3C">
      <w:pPr>
        <w:pStyle w:val="Odstavecseseznamem"/>
        <w:ind w:left="1065"/>
        <w:jc w:val="both"/>
        <w:rPr>
          <w:i/>
        </w:rPr>
      </w:pPr>
    </w:p>
    <w:p w:rsidR="003113B5" w:rsidRPr="00650865" w:rsidRDefault="003113B5" w:rsidP="003113B5">
      <w:pPr>
        <w:pStyle w:val="Odstavecseseznamem"/>
        <w:ind w:left="1065"/>
        <w:jc w:val="both"/>
        <w:rPr>
          <w:i/>
        </w:rPr>
      </w:pPr>
    </w:p>
    <w:p w:rsidR="003113B5" w:rsidRDefault="00E41933" w:rsidP="001C7DE4">
      <w:pPr>
        <w:pStyle w:val="Odstavecseseznamem"/>
        <w:ind w:left="0"/>
        <w:jc w:val="both"/>
      </w:pPr>
      <w:r>
        <w:t>Dne 11.12.19</w:t>
      </w:r>
    </w:p>
    <w:p w:rsidR="00E41933" w:rsidRDefault="00E41933" w:rsidP="001C7DE4">
      <w:pPr>
        <w:pStyle w:val="Odstavecseseznamem"/>
        <w:ind w:left="0"/>
        <w:jc w:val="both"/>
      </w:pPr>
      <w:r>
        <w:t>Ing. Jan Weinzetl</w:t>
      </w:r>
    </w:p>
    <w:p w:rsidR="00E41933" w:rsidRDefault="00E41933" w:rsidP="001C7DE4">
      <w:pPr>
        <w:pStyle w:val="Odstavecseseznamem"/>
        <w:ind w:left="0"/>
        <w:jc w:val="both"/>
      </w:pPr>
    </w:p>
    <w:sectPr w:rsidR="00E41933" w:rsidSect="009668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A0B" w:rsidRDefault="000C6A0B" w:rsidP="00A70169">
      <w:r>
        <w:separator/>
      </w:r>
    </w:p>
  </w:endnote>
  <w:endnote w:type="continuationSeparator" w:id="0">
    <w:p w:rsidR="000C6A0B" w:rsidRDefault="000C6A0B" w:rsidP="00A70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A0B" w:rsidRDefault="000C6A0B" w:rsidP="00A70169">
      <w:r>
        <w:separator/>
      </w:r>
    </w:p>
  </w:footnote>
  <w:footnote w:type="continuationSeparator" w:id="0">
    <w:p w:rsidR="000C6A0B" w:rsidRDefault="000C6A0B" w:rsidP="00A701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C02B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056B105A"/>
    <w:multiLevelType w:val="hybridMultilevel"/>
    <w:tmpl w:val="BE2A05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1E2D31"/>
    <w:multiLevelType w:val="hybridMultilevel"/>
    <w:tmpl w:val="2B8AA8C0"/>
    <w:lvl w:ilvl="0" w:tplc="CE74E4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9F3670"/>
    <w:multiLevelType w:val="hybridMultilevel"/>
    <w:tmpl w:val="46FEE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24899"/>
    <w:multiLevelType w:val="hybridMultilevel"/>
    <w:tmpl w:val="7C0E9C88"/>
    <w:lvl w:ilvl="0" w:tplc="F37C5F3C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714D6C20"/>
    <w:multiLevelType w:val="hybridMultilevel"/>
    <w:tmpl w:val="B1407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CC2A98"/>
    <w:multiLevelType w:val="hybridMultilevel"/>
    <w:tmpl w:val="D7B844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4D4"/>
    <w:rsid w:val="00083822"/>
    <w:rsid w:val="000A42FB"/>
    <w:rsid w:val="000B2975"/>
    <w:rsid w:val="000B5B6F"/>
    <w:rsid w:val="000C5366"/>
    <w:rsid w:val="000C6A0B"/>
    <w:rsid w:val="00106C35"/>
    <w:rsid w:val="001075DC"/>
    <w:rsid w:val="00121C4C"/>
    <w:rsid w:val="00152A5D"/>
    <w:rsid w:val="00185086"/>
    <w:rsid w:val="001901BC"/>
    <w:rsid w:val="001B3C00"/>
    <w:rsid w:val="001C7DE4"/>
    <w:rsid w:val="00200B2B"/>
    <w:rsid w:val="00227867"/>
    <w:rsid w:val="00242260"/>
    <w:rsid w:val="00274279"/>
    <w:rsid w:val="00297ADE"/>
    <w:rsid w:val="002A4087"/>
    <w:rsid w:val="002F5B6E"/>
    <w:rsid w:val="003113B5"/>
    <w:rsid w:val="0032050A"/>
    <w:rsid w:val="00362BB7"/>
    <w:rsid w:val="00386E2A"/>
    <w:rsid w:val="00403E83"/>
    <w:rsid w:val="00406CED"/>
    <w:rsid w:val="004A7B89"/>
    <w:rsid w:val="00516928"/>
    <w:rsid w:val="00541EBE"/>
    <w:rsid w:val="00584178"/>
    <w:rsid w:val="005E7C4F"/>
    <w:rsid w:val="005F1077"/>
    <w:rsid w:val="005F1569"/>
    <w:rsid w:val="00602B62"/>
    <w:rsid w:val="00605185"/>
    <w:rsid w:val="006129A2"/>
    <w:rsid w:val="00622C12"/>
    <w:rsid w:val="00627DE6"/>
    <w:rsid w:val="006431F9"/>
    <w:rsid w:val="00650865"/>
    <w:rsid w:val="006662F2"/>
    <w:rsid w:val="00667F31"/>
    <w:rsid w:val="006B23C4"/>
    <w:rsid w:val="006F00D8"/>
    <w:rsid w:val="00702EF7"/>
    <w:rsid w:val="0073406F"/>
    <w:rsid w:val="00746719"/>
    <w:rsid w:val="00762F49"/>
    <w:rsid w:val="00795986"/>
    <w:rsid w:val="00807DE6"/>
    <w:rsid w:val="00857735"/>
    <w:rsid w:val="0086784B"/>
    <w:rsid w:val="008836EA"/>
    <w:rsid w:val="0088689A"/>
    <w:rsid w:val="008B67C9"/>
    <w:rsid w:val="009641D4"/>
    <w:rsid w:val="009668E8"/>
    <w:rsid w:val="009C57FF"/>
    <w:rsid w:val="00A123C9"/>
    <w:rsid w:val="00A2438B"/>
    <w:rsid w:val="00A5506E"/>
    <w:rsid w:val="00A70169"/>
    <w:rsid w:val="00A83609"/>
    <w:rsid w:val="00AA4C06"/>
    <w:rsid w:val="00AA4F03"/>
    <w:rsid w:val="00AA571C"/>
    <w:rsid w:val="00AB2E7D"/>
    <w:rsid w:val="00AC09F3"/>
    <w:rsid w:val="00AF7CFC"/>
    <w:rsid w:val="00B462E9"/>
    <w:rsid w:val="00B46650"/>
    <w:rsid w:val="00B604D4"/>
    <w:rsid w:val="00B82569"/>
    <w:rsid w:val="00BA5B3C"/>
    <w:rsid w:val="00BB3AB8"/>
    <w:rsid w:val="00BC4F46"/>
    <w:rsid w:val="00BD1BD4"/>
    <w:rsid w:val="00BD5400"/>
    <w:rsid w:val="00C01A56"/>
    <w:rsid w:val="00C97833"/>
    <w:rsid w:val="00D16693"/>
    <w:rsid w:val="00D62A2D"/>
    <w:rsid w:val="00D910EB"/>
    <w:rsid w:val="00E41933"/>
    <w:rsid w:val="00E46645"/>
    <w:rsid w:val="00E60832"/>
    <w:rsid w:val="00E626C8"/>
    <w:rsid w:val="00E64E23"/>
    <w:rsid w:val="00E90617"/>
    <w:rsid w:val="00EA766C"/>
    <w:rsid w:val="00EB55D2"/>
    <w:rsid w:val="00ED2D6A"/>
    <w:rsid w:val="00ED542F"/>
    <w:rsid w:val="00F03981"/>
    <w:rsid w:val="00F11DDC"/>
    <w:rsid w:val="00F51306"/>
    <w:rsid w:val="00F76DCA"/>
    <w:rsid w:val="00FA708F"/>
    <w:rsid w:val="00FA7547"/>
    <w:rsid w:val="00FC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DCEC"/>
  <w15:docId w15:val="{F03AD6B0-3088-4EA2-9C34-375C2DB24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68E8"/>
  </w:style>
  <w:style w:type="paragraph" w:styleId="Nadpis2">
    <w:name w:val="heading 2"/>
    <w:basedOn w:val="Normln"/>
    <w:next w:val="Normln"/>
    <w:link w:val="Nadpis2Char"/>
    <w:qFormat/>
    <w:rsid w:val="00ED542F"/>
    <w:pPr>
      <w:keepNext/>
      <w:widowControl w:val="0"/>
      <w:numPr>
        <w:ilvl w:val="1"/>
        <w:numId w:val="4"/>
      </w:numPr>
      <w:suppressAutoHyphens/>
      <w:spacing w:before="120" w:after="120" w:line="264" w:lineRule="atLeast"/>
      <w:jc w:val="both"/>
      <w:outlineLvl w:val="1"/>
    </w:pPr>
    <w:rPr>
      <w:rFonts w:ascii="Arial" w:eastAsia="Times New Roman" w:hAnsi="Arial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04D4"/>
    <w:pPr>
      <w:ind w:left="720"/>
      <w:contextualSpacing/>
    </w:pPr>
  </w:style>
  <w:style w:type="paragraph" w:styleId="Zkladntext">
    <w:name w:val="Body Text"/>
    <w:aliases w:val="termo,termo Char,termo Char Char,termo Char Char Char Char Char,()odstaved"/>
    <w:basedOn w:val="Normln"/>
    <w:link w:val="ZkladntextChar"/>
    <w:semiHidden/>
    <w:rsid w:val="006F00D8"/>
    <w:pPr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aliases w:val="termo Char1,termo Char Char1,termo Char Char Char,termo Char Char Char Char Char Char,()odstaved Char"/>
    <w:basedOn w:val="Standardnpsmoodstavce"/>
    <w:link w:val="Zkladntext"/>
    <w:semiHidden/>
    <w:rsid w:val="006F00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ED542F"/>
    <w:pPr>
      <w:tabs>
        <w:tab w:val="center" w:pos="4536"/>
        <w:tab w:val="right" w:pos="9072"/>
      </w:tabs>
      <w:suppressAutoHyphens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ZhlavChar">
    <w:name w:val="Záhlaví Char"/>
    <w:basedOn w:val="Standardnpsmoodstavce"/>
    <w:link w:val="Zhlav"/>
    <w:semiHidden/>
    <w:rsid w:val="00ED542F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ED542F"/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701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0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0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5</Pages>
  <Words>1662</Words>
  <Characters>9808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WEINZETL</Company>
  <LinksUpToDate>false</LinksUpToDate>
  <CharactersWithSpaces>11448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GP3</dc:creator>
  <cp:keywords/>
  <dc:description/>
  <cp:lastModifiedBy>Karolína Neufussová</cp:lastModifiedBy>
  <cp:revision>20</cp:revision>
  <dcterms:created xsi:type="dcterms:W3CDTF">2019-12-10T07:56:00Z</dcterms:created>
  <dcterms:modified xsi:type="dcterms:W3CDTF">2019-12-12T09:58:00Z</dcterms:modified>
</cp:coreProperties>
</file>